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B78" w:rsidRDefault="003145A4">
      <w:pPr>
        <w:pStyle w:val="BodyText"/>
        <w:rPr>
          <w:sz w:val="20"/>
        </w:rPr>
      </w:pPr>
      <w:r>
        <w:rPr>
          <w:noProof/>
          <w:lang w:val="en-US" w:eastAsia="en-US" w:bidi="ar-SA"/>
        </w:rPr>
        <w:drawing>
          <wp:anchor distT="0" distB="0" distL="0" distR="0" simplePos="0" relativeHeight="251654656" behindDoc="0" locked="0" layoutInCell="1" allowOverlap="1">
            <wp:simplePos x="0" y="0"/>
            <wp:positionH relativeFrom="page">
              <wp:posOffset>804544</wp:posOffset>
            </wp:positionH>
            <wp:positionV relativeFrom="page">
              <wp:posOffset>947420</wp:posOffset>
            </wp:positionV>
            <wp:extent cx="1089917" cy="54419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89917" cy="544194"/>
                    </a:xfrm>
                    <a:prstGeom prst="rect">
                      <a:avLst/>
                    </a:prstGeom>
                  </pic:spPr>
                </pic:pic>
              </a:graphicData>
            </a:graphic>
          </wp:anchor>
        </w:drawing>
      </w:r>
      <w:r>
        <w:rPr>
          <w:noProof/>
          <w:lang w:val="en-US" w:eastAsia="en-US" w:bidi="ar-SA"/>
        </w:rPr>
        <w:drawing>
          <wp:anchor distT="0" distB="0" distL="0" distR="0" simplePos="0" relativeHeight="251655680" behindDoc="0" locked="0" layoutInCell="1" allowOverlap="1">
            <wp:simplePos x="0" y="0"/>
            <wp:positionH relativeFrom="page">
              <wp:posOffset>2205989</wp:posOffset>
            </wp:positionH>
            <wp:positionV relativeFrom="page">
              <wp:posOffset>965200</wp:posOffset>
            </wp:positionV>
            <wp:extent cx="1144193" cy="45974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144193" cy="459740"/>
                    </a:xfrm>
                    <a:prstGeom prst="rect">
                      <a:avLst/>
                    </a:prstGeom>
                  </pic:spPr>
                </pic:pic>
              </a:graphicData>
            </a:graphic>
          </wp:anchor>
        </w:drawing>
      </w:r>
      <w:r>
        <w:rPr>
          <w:noProof/>
          <w:lang w:val="en-US" w:eastAsia="en-US" w:bidi="ar-SA"/>
        </w:rPr>
        <w:drawing>
          <wp:anchor distT="0" distB="0" distL="0" distR="0" simplePos="0" relativeHeight="251656704" behindDoc="0" locked="0" layoutInCell="1" allowOverlap="1">
            <wp:simplePos x="0" y="0"/>
            <wp:positionH relativeFrom="page">
              <wp:posOffset>3706495</wp:posOffset>
            </wp:positionH>
            <wp:positionV relativeFrom="page">
              <wp:posOffset>972185</wp:posOffset>
            </wp:positionV>
            <wp:extent cx="788034" cy="62337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788034" cy="623372"/>
                    </a:xfrm>
                    <a:prstGeom prst="rect">
                      <a:avLst/>
                    </a:prstGeom>
                  </pic:spPr>
                </pic:pic>
              </a:graphicData>
            </a:graphic>
          </wp:anchor>
        </w:drawing>
      </w:r>
      <w:r>
        <w:rPr>
          <w:noProof/>
          <w:lang w:val="en-US" w:eastAsia="en-US" w:bidi="ar-SA"/>
        </w:rPr>
        <w:drawing>
          <wp:anchor distT="0" distB="0" distL="0" distR="0" simplePos="0" relativeHeight="251657728" behindDoc="0" locked="0" layoutInCell="1" allowOverlap="1">
            <wp:simplePos x="0" y="0"/>
            <wp:positionH relativeFrom="page">
              <wp:posOffset>4758054</wp:posOffset>
            </wp:positionH>
            <wp:positionV relativeFrom="page">
              <wp:posOffset>1032510</wp:posOffset>
            </wp:positionV>
            <wp:extent cx="1237855" cy="547369"/>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237855" cy="547369"/>
                    </a:xfrm>
                    <a:prstGeom prst="rect">
                      <a:avLst/>
                    </a:prstGeom>
                  </pic:spPr>
                </pic:pic>
              </a:graphicData>
            </a:graphic>
          </wp:anchor>
        </w:drawing>
      </w:r>
      <w:r>
        <w:rPr>
          <w:noProof/>
          <w:lang w:val="en-US" w:eastAsia="en-US" w:bidi="ar-SA"/>
        </w:rPr>
        <w:drawing>
          <wp:anchor distT="0" distB="0" distL="0" distR="0" simplePos="0" relativeHeight="251658752" behindDoc="0" locked="0" layoutInCell="1" allowOverlap="1">
            <wp:simplePos x="0" y="0"/>
            <wp:positionH relativeFrom="page">
              <wp:posOffset>6286500</wp:posOffset>
            </wp:positionH>
            <wp:positionV relativeFrom="page">
              <wp:posOffset>1068069</wp:posOffset>
            </wp:positionV>
            <wp:extent cx="555625" cy="558669"/>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555625" cy="558669"/>
                    </a:xfrm>
                    <a:prstGeom prst="rect">
                      <a:avLst/>
                    </a:prstGeom>
                  </pic:spPr>
                </pic:pic>
              </a:graphicData>
            </a:graphic>
          </wp:anchor>
        </w:drawing>
      </w:r>
    </w:p>
    <w:p w:rsidR="002B0B78" w:rsidRDefault="002B0B78">
      <w:pPr>
        <w:pStyle w:val="BodyText"/>
        <w:rPr>
          <w:sz w:val="20"/>
        </w:rPr>
      </w:pPr>
    </w:p>
    <w:p w:rsidR="002B0B78" w:rsidRDefault="002B0B78">
      <w:pPr>
        <w:pStyle w:val="BodyText"/>
        <w:rPr>
          <w:sz w:val="20"/>
        </w:rPr>
      </w:pPr>
    </w:p>
    <w:p w:rsidR="002B0B78" w:rsidRDefault="002B0B78">
      <w:pPr>
        <w:pStyle w:val="BodyText"/>
        <w:spacing w:before="3"/>
        <w:rPr>
          <w:sz w:val="16"/>
        </w:rPr>
      </w:pPr>
    </w:p>
    <w:p w:rsidR="002B0B78" w:rsidRDefault="003145A4">
      <w:pPr>
        <w:pStyle w:val="Heading1"/>
        <w:spacing w:before="88" w:line="309" w:lineRule="exact"/>
        <w:ind w:left="1102" w:right="1324" w:firstLine="0"/>
        <w:jc w:val="center"/>
      </w:pPr>
      <w:r>
        <w:t>PROGRAMMA DI SVILUPPO RURALE</w:t>
      </w:r>
    </w:p>
    <w:p w:rsidR="002B0B78" w:rsidRDefault="003145A4">
      <w:pPr>
        <w:ind w:left="1822" w:right="2165" w:firstLine="1125"/>
        <w:rPr>
          <w:b/>
          <w:sz w:val="27"/>
        </w:rPr>
      </w:pPr>
      <w:r>
        <w:rPr>
          <w:b/>
          <w:sz w:val="27"/>
        </w:rPr>
        <w:t>per la Regione Calabria 2014-2020 MISURA 19 - Sostegno allo sviluppo locale LEADER</w:t>
      </w:r>
    </w:p>
    <w:p w:rsidR="002B0B78" w:rsidRDefault="003145A4">
      <w:pPr>
        <w:spacing w:before="1"/>
        <w:ind w:left="1004" w:right="1324"/>
        <w:jc w:val="center"/>
        <w:rPr>
          <w:b/>
          <w:sz w:val="27"/>
        </w:rPr>
      </w:pPr>
      <w:r>
        <w:rPr>
          <w:b/>
          <w:sz w:val="27"/>
        </w:rPr>
        <w:t>(CLLD – community led local</w:t>
      </w:r>
      <w:r>
        <w:rPr>
          <w:b/>
          <w:spacing w:val="26"/>
          <w:sz w:val="27"/>
        </w:rPr>
        <w:t xml:space="preserve"> </w:t>
      </w:r>
      <w:r>
        <w:rPr>
          <w:b/>
          <w:sz w:val="27"/>
        </w:rPr>
        <w:t>development)</w:t>
      </w:r>
    </w:p>
    <w:p w:rsidR="002B0B78" w:rsidRDefault="002B0B78">
      <w:pPr>
        <w:pStyle w:val="BodyText"/>
        <w:rPr>
          <w:b/>
          <w:sz w:val="20"/>
        </w:rPr>
      </w:pPr>
    </w:p>
    <w:p w:rsidR="002B0B78" w:rsidRDefault="002B0B78">
      <w:pPr>
        <w:pStyle w:val="BodyText"/>
        <w:rPr>
          <w:b/>
          <w:sz w:val="20"/>
        </w:rPr>
      </w:pPr>
    </w:p>
    <w:p w:rsidR="002B0B78" w:rsidRDefault="003145A4">
      <w:pPr>
        <w:pStyle w:val="BodyText"/>
        <w:spacing w:before="7"/>
        <w:rPr>
          <w:b/>
          <w:sz w:val="27"/>
        </w:rPr>
      </w:pPr>
      <w:r>
        <w:rPr>
          <w:noProof/>
          <w:lang w:val="en-US" w:eastAsia="en-US" w:bidi="ar-SA"/>
        </w:rPr>
        <w:drawing>
          <wp:anchor distT="0" distB="0" distL="0" distR="0" simplePos="0" relativeHeight="251659776" behindDoc="0" locked="0" layoutInCell="1" allowOverlap="1">
            <wp:simplePos x="0" y="0"/>
            <wp:positionH relativeFrom="page">
              <wp:posOffset>2572385</wp:posOffset>
            </wp:positionH>
            <wp:positionV relativeFrom="paragraph">
              <wp:posOffset>226799</wp:posOffset>
            </wp:positionV>
            <wp:extent cx="2459344" cy="1310068"/>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2459344" cy="1310068"/>
                    </a:xfrm>
                    <a:prstGeom prst="rect">
                      <a:avLst/>
                    </a:prstGeom>
                  </pic:spPr>
                </pic:pic>
              </a:graphicData>
            </a:graphic>
          </wp:anchor>
        </w:drawing>
      </w:r>
    </w:p>
    <w:p w:rsidR="002B0B78" w:rsidRDefault="002B0B78">
      <w:pPr>
        <w:pStyle w:val="BodyText"/>
        <w:rPr>
          <w:b/>
          <w:sz w:val="30"/>
        </w:rPr>
      </w:pPr>
    </w:p>
    <w:p w:rsidR="002B0B78" w:rsidRDefault="003145A4">
      <w:pPr>
        <w:spacing w:before="205"/>
        <w:ind w:left="1441" w:right="1321"/>
        <w:jc w:val="center"/>
        <w:rPr>
          <w:b/>
          <w:sz w:val="34"/>
        </w:rPr>
      </w:pPr>
      <w:r>
        <w:rPr>
          <w:b/>
          <w:sz w:val="34"/>
        </w:rPr>
        <w:t>PIANO  DI AZIONE</w:t>
      </w:r>
      <w:r>
        <w:rPr>
          <w:b/>
          <w:spacing w:val="18"/>
          <w:sz w:val="34"/>
        </w:rPr>
        <w:t xml:space="preserve"> </w:t>
      </w:r>
      <w:r>
        <w:rPr>
          <w:b/>
          <w:spacing w:val="2"/>
          <w:sz w:val="34"/>
        </w:rPr>
        <w:t>LOCALE</w:t>
      </w:r>
    </w:p>
    <w:p w:rsidR="002B0B78" w:rsidRDefault="003145A4">
      <w:pPr>
        <w:spacing w:before="17"/>
        <w:ind w:left="1441" w:right="1324"/>
        <w:jc w:val="center"/>
        <w:rPr>
          <w:b/>
          <w:sz w:val="34"/>
        </w:rPr>
      </w:pPr>
      <w:r>
        <w:rPr>
          <w:b/>
          <w:sz w:val="34"/>
        </w:rPr>
        <w:t>“</w:t>
      </w:r>
      <w:r>
        <w:rPr>
          <w:b/>
          <w:i/>
          <w:sz w:val="34"/>
        </w:rPr>
        <w:t>Altopiano Silano, Distretto del turismo</w:t>
      </w:r>
      <w:r>
        <w:rPr>
          <w:b/>
          <w:i/>
          <w:spacing w:val="62"/>
          <w:sz w:val="34"/>
        </w:rPr>
        <w:t xml:space="preserve"> </w:t>
      </w:r>
      <w:r>
        <w:rPr>
          <w:b/>
          <w:i/>
          <w:sz w:val="34"/>
        </w:rPr>
        <w:t>sostenibile</w:t>
      </w:r>
      <w:r>
        <w:rPr>
          <w:b/>
          <w:sz w:val="34"/>
        </w:rPr>
        <w:t>”</w:t>
      </w:r>
    </w:p>
    <w:p w:rsidR="003145A4" w:rsidRDefault="003145A4">
      <w:pPr>
        <w:spacing w:before="17"/>
        <w:ind w:left="1441" w:right="1324"/>
        <w:jc w:val="center"/>
        <w:rPr>
          <w:b/>
          <w:sz w:val="34"/>
        </w:rPr>
      </w:pPr>
    </w:p>
    <w:p w:rsidR="003145A4" w:rsidRDefault="003145A4">
      <w:pPr>
        <w:spacing w:before="17"/>
        <w:ind w:left="1441" w:right="1324"/>
        <w:jc w:val="center"/>
        <w:rPr>
          <w:b/>
          <w:sz w:val="34"/>
        </w:rPr>
      </w:pPr>
      <w:r>
        <w:rPr>
          <w:b/>
          <w:sz w:val="34"/>
        </w:rPr>
        <w:t>STRATEGIA AREE INTERNE</w:t>
      </w:r>
    </w:p>
    <w:p w:rsidR="002B0B78" w:rsidRDefault="002B0B78">
      <w:pPr>
        <w:pStyle w:val="BodyText"/>
        <w:spacing w:before="5"/>
        <w:rPr>
          <w:b/>
          <w:sz w:val="49"/>
        </w:rPr>
      </w:pPr>
    </w:p>
    <w:p w:rsidR="002B0B78" w:rsidRDefault="003145A4">
      <w:pPr>
        <w:ind w:left="1441" w:right="1317"/>
        <w:jc w:val="center"/>
        <w:rPr>
          <w:b/>
          <w:sz w:val="30"/>
        </w:rPr>
      </w:pPr>
      <w:r>
        <w:rPr>
          <w:b/>
          <w:sz w:val="30"/>
        </w:rPr>
        <w:t>AVVISO PUBBLICO</w:t>
      </w:r>
    </w:p>
    <w:p w:rsidR="002B0B78" w:rsidRDefault="002B0B78">
      <w:pPr>
        <w:pStyle w:val="BodyText"/>
        <w:rPr>
          <w:b/>
          <w:sz w:val="20"/>
        </w:rPr>
      </w:pPr>
    </w:p>
    <w:p w:rsidR="002B0B78" w:rsidRDefault="002B0B78">
      <w:pPr>
        <w:pStyle w:val="BodyText"/>
        <w:spacing w:before="4"/>
        <w:rPr>
          <w:b/>
          <w:sz w:val="2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4"/>
        <w:gridCol w:w="7041"/>
      </w:tblGrid>
      <w:tr w:rsidR="002B0B78">
        <w:trPr>
          <w:trHeight w:val="700"/>
        </w:trPr>
        <w:tc>
          <w:tcPr>
            <w:tcW w:w="9935" w:type="dxa"/>
            <w:gridSpan w:val="2"/>
            <w:shd w:val="clear" w:color="auto" w:fill="538DD4"/>
          </w:tcPr>
          <w:p w:rsidR="002B0B78" w:rsidRDefault="003145A4">
            <w:pPr>
              <w:pStyle w:val="TableParagraph"/>
              <w:spacing w:before="223"/>
              <w:ind w:left="73"/>
              <w:rPr>
                <w:b/>
                <w:sz w:val="27"/>
              </w:rPr>
            </w:pPr>
            <w:r>
              <w:rPr>
                <w:b/>
                <w:color w:val="FFFFFF"/>
                <w:sz w:val="27"/>
              </w:rPr>
              <w:t>Misura 6 - Sviluppo delle aziende agricole e delle imprese</w:t>
            </w:r>
          </w:p>
        </w:tc>
      </w:tr>
      <w:tr w:rsidR="002B0B78">
        <w:trPr>
          <w:trHeight w:val="652"/>
        </w:trPr>
        <w:tc>
          <w:tcPr>
            <w:tcW w:w="2894" w:type="dxa"/>
          </w:tcPr>
          <w:p w:rsidR="002B0B78" w:rsidRDefault="002B0B78">
            <w:pPr>
              <w:pStyle w:val="TableParagraph"/>
              <w:spacing w:before="1"/>
              <w:rPr>
                <w:b/>
                <w:sz w:val="25"/>
              </w:rPr>
            </w:pPr>
          </w:p>
          <w:p w:rsidR="002B0B78" w:rsidRDefault="003145A4">
            <w:pPr>
              <w:pStyle w:val="TableParagraph"/>
              <w:ind w:left="73"/>
              <w:rPr>
                <w:b/>
              </w:rPr>
            </w:pPr>
            <w:r>
              <w:rPr>
                <w:b/>
                <w:w w:val="105"/>
              </w:rPr>
              <w:t>Sottomisura</w:t>
            </w:r>
          </w:p>
        </w:tc>
        <w:tc>
          <w:tcPr>
            <w:tcW w:w="7041" w:type="dxa"/>
          </w:tcPr>
          <w:p w:rsidR="002B0B78" w:rsidRDefault="003145A4">
            <w:pPr>
              <w:pStyle w:val="TableParagraph"/>
              <w:spacing w:before="10" w:line="259" w:lineRule="auto"/>
              <w:ind w:left="78" w:right="338"/>
            </w:pPr>
            <w:r>
              <w:rPr>
                <w:w w:val="105"/>
              </w:rPr>
              <w:t>6.4 Sostegno ad investimenti nella creazione e nello sviluppo di attività extra-agricole</w:t>
            </w:r>
          </w:p>
        </w:tc>
      </w:tr>
      <w:tr w:rsidR="002B0B78">
        <w:trPr>
          <w:trHeight w:val="729"/>
        </w:trPr>
        <w:tc>
          <w:tcPr>
            <w:tcW w:w="2894" w:type="dxa"/>
          </w:tcPr>
          <w:p w:rsidR="002B0B78" w:rsidRDefault="002B0B78">
            <w:pPr>
              <w:pStyle w:val="TableParagraph"/>
              <w:rPr>
                <w:b/>
                <w:sz w:val="28"/>
              </w:rPr>
            </w:pPr>
          </w:p>
          <w:p w:rsidR="002B0B78" w:rsidRDefault="003145A4">
            <w:pPr>
              <w:pStyle w:val="TableParagraph"/>
              <w:ind w:left="73"/>
            </w:pPr>
            <w:r>
              <w:rPr>
                <w:w w:val="105"/>
              </w:rPr>
              <w:t>Intervento</w:t>
            </w:r>
          </w:p>
        </w:tc>
        <w:tc>
          <w:tcPr>
            <w:tcW w:w="7041" w:type="dxa"/>
          </w:tcPr>
          <w:p w:rsidR="002B0B78" w:rsidRDefault="003145A4">
            <w:pPr>
              <w:pStyle w:val="TableParagraph"/>
              <w:spacing w:before="25" w:line="283" w:lineRule="auto"/>
              <w:ind w:left="78"/>
            </w:pPr>
            <w:r>
              <w:rPr>
                <w:w w:val="105"/>
              </w:rPr>
              <w:t>6.4.1 - Sostegno all’ammodernamento ed allo sviluppo dei servizi offerti dalle imprese agrituristiche</w:t>
            </w:r>
          </w:p>
        </w:tc>
      </w:tr>
    </w:tbl>
    <w:p w:rsidR="002B0B78" w:rsidRDefault="002B0B78">
      <w:pPr>
        <w:pStyle w:val="BodyText"/>
        <w:rPr>
          <w:b/>
          <w:sz w:val="20"/>
        </w:rPr>
      </w:pPr>
    </w:p>
    <w:p w:rsidR="002B0B78" w:rsidRDefault="002B0B78">
      <w:pPr>
        <w:pStyle w:val="BodyText"/>
        <w:spacing w:before="6"/>
        <w:rPr>
          <w:b/>
          <w:sz w:val="20"/>
        </w:rPr>
      </w:pPr>
    </w:p>
    <w:p w:rsidR="002B0B78" w:rsidRDefault="003145A4">
      <w:pPr>
        <w:spacing w:before="94" w:line="333" w:lineRule="auto"/>
        <w:ind w:left="2484" w:right="644" w:hanging="1414"/>
        <w:rPr>
          <w:b/>
          <w:sz w:val="30"/>
        </w:rPr>
      </w:pPr>
      <w:r>
        <w:rPr>
          <w:b/>
          <w:sz w:val="30"/>
        </w:rPr>
        <w:t>DISPOSIZIONI ATTUATIVE PER IL TRATTAMENTO DELLE DOMANDE DI SOSTEGNO</w:t>
      </w:r>
    </w:p>
    <w:p w:rsidR="002B0B78" w:rsidRDefault="002B0B78">
      <w:pPr>
        <w:spacing w:line="333" w:lineRule="auto"/>
        <w:rPr>
          <w:sz w:val="30"/>
        </w:rPr>
        <w:sectPr w:rsidR="002B0B78" w:rsidSect="00B525FF">
          <w:headerReference w:type="default" r:id="rId14"/>
          <w:type w:val="continuous"/>
          <w:pgSz w:w="11900" w:h="16840"/>
          <w:pgMar w:top="2500" w:right="740" w:bottom="280" w:left="980" w:header="1492" w:footer="720" w:gutter="0"/>
          <w:cols w:space="720"/>
        </w:sectPr>
      </w:pPr>
    </w:p>
    <w:p w:rsidR="002B0B78" w:rsidRDefault="002B0B78">
      <w:pPr>
        <w:pStyle w:val="BodyText"/>
        <w:rPr>
          <w:b/>
          <w:sz w:val="20"/>
        </w:rPr>
      </w:pPr>
    </w:p>
    <w:p w:rsidR="002B0B78" w:rsidRDefault="002B0B78">
      <w:pPr>
        <w:pStyle w:val="BodyText"/>
        <w:spacing w:before="1"/>
        <w:rPr>
          <w:b/>
          <w:sz w:val="21"/>
        </w:rPr>
      </w:pPr>
    </w:p>
    <w:p w:rsidR="002B0B78" w:rsidRDefault="003145A4">
      <w:pPr>
        <w:pStyle w:val="Heading2"/>
        <w:spacing w:before="96"/>
        <w:ind w:left="1099" w:right="1324"/>
        <w:jc w:val="center"/>
      </w:pPr>
      <w:r>
        <w:rPr>
          <w:w w:val="105"/>
        </w:rPr>
        <w:t>SOMMARIO</w:t>
      </w:r>
    </w:p>
    <w:sdt>
      <w:sdtPr>
        <w:id w:val="-661844006"/>
        <w:docPartObj>
          <w:docPartGallery w:val="Table of Contents"/>
          <w:docPartUnique/>
        </w:docPartObj>
      </w:sdtPr>
      <w:sdtContent>
        <w:p w:rsidR="002B0B78" w:rsidRDefault="003145A4">
          <w:pPr>
            <w:pStyle w:val="TOC3"/>
            <w:numPr>
              <w:ilvl w:val="0"/>
              <w:numId w:val="16"/>
            </w:numPr>
            <w:tabs>
              <w:tab w:val="left" w:pos="883"/>
              <w:tab w:val="left" w:pos="884"/>
              <w:tab w:val="left" w:leader="dot" w:pos="9679"/>
            </w:tabs>
            <w:spacing w:before="918"/>
            <w:ind w:hanging="414"/>
          </w:pPr>
          <w:hyperlink w:anchor="_TOC_250012" w:history="1">
            <w:r>
              <w:rPr>
                <w:w w:val="105"/>
              </w:rPr>
              <w:t>BASE</w:t>
            </w:r>
            <w:r>
              <w:rPr>
                <w:spacing w:val="7"/>
                <w:w w:val="105"/>
              </w:rPr>
              <w:t xml:space="preserve"> </w:t>
            </w:r>
            <w:r>
              <w:rPr>
                <w:spacing w:val="2"/>
                <w:w w:val="105"/>
              </w:rPr>
              <w:t>GIURIDICA</w:t>
            </w:r>
            <w:r>
              <w:rPr>
                <w:spacing w:val="2"/>
                <w:w w:val="105"/>
              </w:rPr>
              <w:tab/>
            </w:r>
            <w:r>
              <w:rPr>
                <w:w w:val="105"/>
              </w:rPr>
              <w:t>3</w:t>
            </w:r>
          </w:hyperlink>
        </w:p>
        <w:p w:rsidR="002B0B78" w:rsidRDefault="003145A4">
          <w:pPr>
            <w:pStyle w:val="TOC3"/>
            <w:numPr>
              <w:ilvl w:val="0"/>
              <w:numId w:val="16"/>
            </w:numPr>
            <w:tabs>
              <w:tab w:val="left" w:pos="883"/>
              <w:tab w:val="left" w:pos="884"/>
              <w:tab w:val="left" w:leader="dot" w:pos="9703"/>
            </w:tabs>
            <w:spacing w:before="102"/>
            <w:ind w:hanging="414"/>
          </w:pPr>
          <w:hyperlink w:anchor="_TOC_250011" w:history="1">
            <w:r>
              <w:rPr>
                <w:w w:val="105"/>
              </w:rPr>
              <w:t>OBIETTIVI</w:t>
            </w:r>
            <w:r>
              <w:rPr>
                <w:spacing w:val="5"/>
                <w:w w:val="105"/>
              </w:rPr>
              <w:t xml:space="preserve"> </w:t>
            </w:r>
            <w:r>
              <w:rPr>
                <w:w w:val="105"/>
              </w:rPr>
              <w:t>DI</w:t>
            </w:r>
            <w:r>
              <w:rPr>
                <w:spacing w:val="6"/>
                <w:w w:val="105"/>
              </w:rPr>
              <w:t xml:space="preserve"> </w:t>
            </w:r>
            <w:r>
              <w:rPr>
                <w:spacing w:val="2"/>
                <w:w w:val="105"/>
              </w:rPr>
              <w:t>MISURA</w:t>
            </w:r>
            <w:r>
              <w:rPr>
                <w:spacing w:val="2"/>
                <w:w w:val="105"/>
              </w:rPr>
              <w:tab/>
            </w:r>
            <w:r>
              <w:rPr>
                <w:w w:val="105"/>
              </w:rPr>
              <w:t>3</w:t>
            </w:r>
          </w:hyperlink>
        </w:p>
        <w:p w:rsidR="002B0B78" w:rsidRDefault="003145A4">
          <w:pPr>
            <w:pStyle w:val="TOC3"/>
            <w:numPr>
              <w:ilvl w:val="0"/>
              <w:numId w:val="16"/>
            </w:numPr>
            <w:tabs>
              <w:tab w:val="left" w:pos="883"/>
              <w:tab w:val="left" w:pos="884"/>
              <w:tab w:val="left" w:leader="dot" w:pos="9701"/>
            </w:tabs>
            <w:spacing w:before="98"/>
            <w:ind w:hanging="414"/>
          </w:pPr>
          <w:hyperlink w:anchor="_TOC_250010" w:history="1">
            <w:r>
              <w:rPr>
                <w:spacing w:val="2"/>
                <w:w w:val="105"/>
              </w:rPr>
              <w:t>LOCALIZZAZIONE DELL’INTERVENTO</w:t>
            </w:r>
            <w:r>
              <w:rPr>
                <w:spacing w:val="2"/>
                <w:w w:val="105"/>
              </w:rPr>
              <w:tab/>
            </w:r>
            <w:r>
              <w:rPr>
                <w:w w:val="105"/>
              </w:rPr>
              <w:t>3</w:t>
            </w:r>
          </w:hyperlink>
        </w:p>
        <w:p w:rsidR="002B0B78" w:rsidRDefault="003145A4">
          <w:pPr>
            <w:pStyle w:val="TOC4"/>
            <w:numPr>
              <w:ilvl w:val="1"/>
              <w:numId w:val="16"/>
            </w:numPr>
            <w:tabs>
              <w:tab w:val="left" w:pos="995"/>
              <w:tab w:val="left" w:leader="dot" w:pos="9677"/>
            </w:tabs>
            <w:spacing w:line="295" w:lineRule="auto"/>
            <w:ind w:left="994" w:hanging="346"/>
            <w:rPr>
              <w:b/>
            </w:rPr>
          </w:pPr>
          <w:hyperlink w:anchor="_TOC_250009" w:history="1">
            <w:r>
              <w:rPr>
                <w:w w:val="105"/>
              </w:rPr>
              <w:t>Intervento 6.4.1. - Sostegno all’ammodernamento ed allo sviluppo dei servizi offerti dalle imprese</w:t>
            </w:r>
            <w:r>
              <w:rPr>
                <w:spacing w:val="4"/>
                <w:w w:val="105"/>
              </w:rPr>
              <w:t xml:space="preserve"> </w:t>
            </w:r>
            <w:r>
              <w:rPr>
                <w:w w:val="105"/>
              </w:rPr>
              <w:t>agrituristiche</w:t>
            </w:r>
            <w:r>
              <w:rPr>
                <w:w w:val="105"/>
              </w:rPr>
              <w:tab/>
            </w:r>
            <w:r>
              <w:rPr>
                <w:b/>
                <w:spacing w:val="-18"/>
                <w:w w:val="105"/>
              </w:rPr>
              <w:t>4</w:t>
            </w:r>
          </w:hyperlink>
        </w:p>
        <w:p w:rsidR="002B0B78" w:rsidRDefault="003145A4">
          <w:pPr>
            <w:pStyle w:val="TOC3"/>
            <w:numPr>
              <w:ilvl w:val="0"/>
              <w:numId w:val="16"/>
            </w:numPr>
            <w:tabs>
              <w:tab w:val="left" w:pos="883"/>
              <w:tab w:val="left" w:pos="884"/>
              <w:tab w:val="left" w:leader="dot" w:pos="9682"/>
            </w:tabs>
            <w:spacing w:before="30"/>
            <w:ind w:hanging="412"/>
          </w:pPr>
          <w:r>
            <w:rPr>
              <w:spacing w:val="2"/>
              <w:w w:val="105"/>
            </w:rPr>
            <w:t xml:space="preserve">DESCRIZIONE </w:t>
          </w:r>
          <w:r>
            <w:rPr>
              <w:w w:val="105"/>
            </w:rPr>
            <w:t>E</w:t>
          </w:r>
          <w:r>
            <w:rPr>
              <w:spacing w:val="-2"/>
              <w:w w:val="105"/>
            </w:rPr>
            <w:t xml:space="preserve"> </w:t>
          </w:r>
          <w:r>
            <w:rPr>
              <w:w w:val="105"/>
            </w:rPr>
            <w:t>FINALITA’</w:t>
          </w:r>
          <w:r>
            <w:rPr>
              <w:spacing w:val="-3"/>
              <w:w w:val="105"/>
            </w:rPr>
            <w:t xml:space="preserve"> </w:t>
          </w:r>
          <w:r>
            <w:rPr>
              <w:spacing w:val="2"/>
              <w:w w:val="105"/>
            </w:rPr>
            <w:t>DELL’INTERVENTO</w:t>
          </w:r>
          <w:r>
            <w:rPr>
              <w:spacing w:val="2"/>
              <w:w w:val="105"/>
            </w:rPr>
            <w:tab/>
          </w:r>
          <w:r>
            <w:rPr>
              <w:w w:val="105"/>
            </w:rPr>
            <w:t>4</w:t>
          </w:r>
        </w:p>
        <w:p w:rsidR="002B0B78" w:rsidRDefault="003145A4">
          <w:pPr>
            <w:pStyle w:val="TOC3"/>
            <w:numPr>
              <w:ilvl w:val="0"/>
              <w:numId w:val="16"/>
            </w:numPr>
            <w:tabs>
              <w:tab w:val="left" w:pos="883"/>
              <w:tab w:val="left" w:pos="884"/>
              <w:tab w:val="left" w:leader="dot" w:pos="9679"/>
            </w:tabs>
            <w:ind w:hanging="412"/>
          </w:pPr>
          <w:hyperlink w:anchor="_TOC_250008" w:history="1">
            <w:r>
              <w:rPr>
                <w:w w:val="105"/>
              </w:rPr>
              <w:t>BENEFICIARI</w:t>
            </w:r>
            <w:r>
              <w:rPr>
                <w:w w:val="105"/>
              </w:rPr>
              <w:tab/>
              <w:t>5</w:t>
            </w:r>
          </w:hyperlink>
        </w:p>
        <w:p w:rsidR="002B0B78" w:rsidRDefault="003145A4">
          <w:pPr>
            <w:pStyle w:val="TOC3"/>
            <w:numPr>
              <w:ilvl w:val="0"/>
              <w:numId w:val="16"/>
            </w:numPr>
            <w:tabs>
              <w:tab w:val="left" w:pos="883"/>
              <w:tab w:val="left" w:pos="884"/>
              <w:tab w:val="left" w:leader="dot" w:pos="9674"/>
            </w:tabs>
            <w:spacing w:before="98"/>
            <w:ind w:hanging="412"/>
          </w:pPr>
          <w:r>
            <w:rPr>
              <w:spacing w:val="2"/>
              <w:w w:val="105"/>
            </w:rPr>
            <w:t>CONDIZIONI</w:t>
          </w:r>
          <w:r>
            <w:rPr>
              <w:spacing w:val="-3"/>
              <w:w w:val="105"/>
            </w:rPr>
            <w:t xml:space="preserve"> </w:t>
          </w:r>
          <w:r>
            <w:rPr>
              <w:w w:val="105"/>
            </w:rPr>
            <w:t xml:space="preserve">DI </w:t>
          </w:r>
          <w:r>
            <w:rPr>
              <w:spacing w:val="2"/>
              <w:w w:val="105"/>
            </w:rPr>
            <w:t>AMMISSIBILITÀ</w:t>
          </w:r>
          <w:r>
            <w:rPr>
              <w:spacing w:val="2"/>
              <w:w w:val="105"/>
            </w:rPr>
            <w:tab/>
          </w:r>
          <w:r>
            <w:rPr>
              <w:w w:val="105"/>
            </w:rPr>
            <w:t>6</w:t>
          </w:r>
        </w:p>
        <w:p w:rsidR="002B0B78" w:rsidRDefault="003145A4">
          <w:pPr>
            <w:pStyle w:val="TOC3"/>
            <w:numPr>
              <w:ilvl w:val="0"/>
              <w:numId w:val="16"/>
            </w:numPr>
            <w:tabs>
              <w:tab w:val="left" w:pos="883"/>
              <w:tab w:val="left" w:pos="884"/>
              <w:tab w:val="left" w:leader="dot" w:pos="9679"/>
            </w:tabs>
            <w:ind w:hanging="412"/>
          </w:pPr>
          <w:hyperlink w:anchor="_TOC_250007" w:history="1">
            <w:r>
              <w:rPr>
                <w:w w:val="105"/>
              </w:rPr>
              <w:t>IMPEGNI E</w:t>
            </w:r>
            <w:r>
              <w:rPr>
                <w:spacing w:val="-3"/>
                <w:w w:val="105"/>
              </w:rPr>
              <w:t xml:space="preserve"> </w:t>
            </w:r>
            <w:r>
              <w:rPr>
                <w:spacing w:val="2"/>
                <w:w w:val="105"/>
              </w:rPr>
              <w:t>PRESCRIZIONI</w:t>
            </w:r>
            <w:r>
              <w:rPr>
                <w:spacing w:val="-4"/>
                <w:w w:val="105"/>
              </w:rPr>
              <w:t xml:space="preserve"> </w:t>
            </w:r>
            <w:r>
              <w:rPr>
                <w:spacing w:val="2"/>
                <w:w w:val="105"/>
              </w:rPr>
              <w:t>OPERATIVE</w:t>
            </w:r>
            <w:r>
              <w:rPr>
                <w:spacing w:val="2"/>
                <w:w w:val="105"/>
              </w:rPr>
              <w:tab/>
            </w:r>
            <w:r>
              <w:rPr>
                <w:w w:val="105"/>
              </w:rPr>
              <w:t>7</w:t>
            </w:r>
          </w:hyperlink>
        </w:p>
        <w:p w:rsidR="002B0B78" w:rsidRDefault="003145A4">
          <w:pPr>
            <w:pStyle w:val="TOC3"/>
            <w:numPr>
              <w:ilvl w:val="0"/>
              <w:numId w:val="16"/>
            </w:numPr>
            <w:tabs>
              <w:tab w:val="left" w:pos="883"/>
              <w:tab w:val="left" w:pos="884"/>
              <w:tab w:val="left" w:leader="dot" w:pos="9686"/>
            </w:tabs>
            <w:spacing w:before="93"/>
            <w:ind w:hanging="412"/>
          </w:pPr>
          <w:r>
            <w:rPr>
              <w:spacing w:val="2"/>
              <w:w w:val="105"/>
            </w:rPr>
            <w:t xml:space="preserve">INTERVENTI </w:t>
          </w:r>
          <w:r>
            <w:rPr>
              <w:w w:val="105"/>
            </w:rPr>
            <w:t>E</w:t>
          </w:r>
          <w:r>
            <w:rPr>
              <w:spacing w:val="-3"/>
              <w:w w:val="105"/>
            </w:rPr>
            <w:t xml:space="preserve"> </w:t>
          </w:r>
          <w:r>
            <w:rPr>
              <w:w w:val="105"/>
            </w:rPr>
            <w:t>SPESE</w:t>
          </w:r>
          <w:r>
            <w:rPr>
              <w:spacing w:val="1"/>
              <w:w w:val="105"/>
            </w:rPr>
            <w:t xml:space="preserve"> </w:t>
          </w:r>
          <w:r>
            <w:rPr>
              <w:spacing w:val="2"/>
              <w:w w:val="105"/>
            </w:rPr>
            <w:t>AMMISSIBILI</w:t>
          </w:r>
          <w:r>
            <w:rPr>
              <w:spacing w:val="2"/>
              <w:w w:val="105"/>
            </w:rPr>
            <w:tab/>
          </w:r>
          <w:r>
            <w:rPr>
              <w:w w:val="105"/>
            </w:rPr>
            <w:t>8</w:t>
          </w:r>
        </w:p>
        <w:p w:rsidR="002B0B78" w:rsidRDefault="003145A4">
          <w:pPr>
            <w:pStyle w:val="TOC3"/>
            <w:numPr>
              <w:ilvl w:val="0"/>
              <w:numId w:val="16"/>
            </w:numPr>
            <w:tabs>
              <w:tab w:val="left" w:pos="883"/>
              <w:tab w:val="left" w:pos="884"/>
              <w:tab w:val="left" w:leader="dot" w:pos="9420"/>
            </w:tabs>
            <w:spacing w:before="102"/>
            <w:ind w:hanging="412"/>
          </w:pPr>
          <w:r>
            <w:rPr>
              <w:spacing w:val="2"/>
              <w:w w:val="105"/>
            </w:rPr>
            <w:t xml:space="preserve">RAGIONEVOLEZZA </w:t>
          </w:r>
          <w:r>
            <w:rPr>
              <w:w w:val="105"/>
            </w:rPr>
            <w:t>DEI</w:t>
          </w:r>
          <w:r>
            <w:rPr>
              <w:spacing w:val="2"/>
              <w:w w:val="105"/>
            </w:rPr>
            <w:t xml:space="preserve"> COSTI</w:t>
          </w:r>
          <w:r>
            <w:rPr>
              <w:spacing w:val="2"/>
              <w:w w:val="105"/>
            </w:rPr>
            <w:tab/>
          </w:r>
          <w:r>
            <w:rPr>
              <w:w w:val="105"/>
            </w:rPr>
            <w:t>,,,10</w:t>
          </w:r>
        </w:p>
        <w:p w:rsidR="002B0B78" w:rsidRDefault="003145A4">
          <w:pPr>
            <w:pStyle w:val="TOC3"/>
            <w:numPr>
              <w:ilvl w:val="0"/>
              <w:numId w:val="16"/>
            </w:numPr>
            <w:tabs>
              <w:tab w:val="left" w:pos="884"/>
              <w:tab w:val="left" w:leader="dot" w:pos="9571"/>
            </w:tabs>
            <w:spacing w:before="98"/>
            <w:ind w:hanging="414"/>
          </w:pPr>
          <w:hyperlink w:anchor="_TOC_250006" w:history="1">
            <w:r>
              <w:rPr>
                <w:w w:val="105"/>
              </w:rPr>
              <w:t xml:space="preserve">IMPORTI AMMISSIBILI E </w:t>
            </w:r>
            <w:r>
              <w:rPr>
                <w:spacing w:val="2"/>
                <w:w w:val="105"/>
              </w:rPr>
              <w:t>PERCENTUALI</w:t>
            </w:r>
            <w:r>
              <w:rPr>
                <w:spacing w:val="10"/>
                <w:w w:val="105"/>
              </w:rPr>
              <w:t xml:space="preserve"> </w:t>
            </w:r>
            <w:r>
              <w:rPr>
                <w:w w:val="105"/>
              </w:rPr>
              <w:t>DI</w:t>
            </w:r>
            <w:r>
              <w:rPr>
                <w:spacing w:val="4"/>
                <w:w w:val="105"/>
              </w:rPr>
              <w:t xml:space="preserve"> </w:t>
            </w:r>
            <w:r>
              <w:rPr>
                <w:w w:val="105"/>
              </w:rPr>
              <w:t>AIUTO</w:t>
            </w:r>
            <w:r>
              <w:rPr>
                <w:w w:val="105"/>
              </w:rPr>
              <w:tab/>
              <w:t>11</w:t>
            </w:r>
          </w:hyperlink>
        </w:p>
        <w:p w:rsidR="002B0B78" w:rsidRDefault="003145A4">
          <w:pPr>
            <w:pStyle w:val="TOC3"/>
            <w:numPr>
              <w:ilvl w:val="0"/>
              <w:numId w:val="16"/>
            </w:numPr>
            <w:tabs>
              <w:tab w:val="left" w:pos="884"/>
              <w:tab w:val="left" w:leader="dot" w:pos="9576"/>
            </w:tabs>
            <w:ind w:hanging="414"/>
          </w:pPr>
          <w:hyperlink w:anchor="_TOC_250005" w:history="1">
            <w:r>
              <w:rPr>
                <w:spacing w:val="2"/>
                <w:w w:val="105"/>
              </w:rPr>
              <w:t xml:space="preserve">TERMINI </w:t>
            </w:r>
            <w:r>
              <w:rPr>
                <w:w w:val="105"/>
              </w:rPr>
              <w:t xml:space="preserve">E </w:t>
            </w:r>
            <w:r>
              <w:rPr>
                <w:spacing w:val="2"/>
                <w:w w:val="105"/>
              </w:rPr>
              <w:t xml:space="preserve">SCADENZE </w:t>
            </w:r>
            <w:r>
              <w:rPr>
                <w:w w:val="105"/>
              </w:rPr>
              <w:t>PER L’ESECUZIONE</w:t>
            </w:r>
            <w:r>
              <w:rPr>
                <w:spacing w:val="-6"/>
                <w:w w:val="105"/>
              </w:rPr>
              <w:t xml:space="preserve"> </w:t>
            </w:r>
            <w:r>
              <w:rPr>
                <w:spacing w:val="2"/>
                <w:w w:val="105"/>
              </w:rPr>
              <w:t>DEGLI</w:t>
            </w:r>
            <w:r>
              <w:rPr>
                <w:spacing w:val="-2"/>
                <w:w w:val="105"/>
              </w:rPr>
              <w:t xml:space="preserve"> </w:t>
            </w:r>
            <w:r>
              <w:rPr>
                <w:spacing w:val="2"/>
                <w:w w:val="105"/>
              </w:rPr>
              <w:t>INTERVENTI</w:t>
            </w:r>
            <w:r>
              <w:rPr>
                <w:spacing w:val="2"/>
                <w:w w:val="105"/>
              </w:rPr>
              <w:tab/>
            </w:r>
            <w:r>
              <w:rPr>
                <w:w w:val="105"/>
              </w:rPr>
              <w:t>11</w:t>
            </w:r>
          </w:hyperlink>
        </w:p>
        <w:p w:rsidR="002B0B78" w:rsidRDefault="003145A4">
          <w:pPr>
            <w:pStyle w:val="TOC1"/>
            <w:numPr>
              <w:ilvl w:val="0"/>
              <w:numId w:val="16"/>
            </w:numPr>
            <w:tabs>
              <w:tab w:val="left" w:pos="884"/>
              <w:tab w:val="left" w:leader="dot" w:pos="9098"/>
            </w:tabs>
            <w:ind w:right="378" w:hanging="884"/>
            <w:jc w:val="right"/>
          </w:pPr>
          <w:hyperlink w:anchor="_TOC_250004" w:history="1">
            <w:r>
              <w:rPr>
                <w:spacing w:val="2"/>
                <w:w w:val="105"/>
              </w:rPr>
              <w:t>CRITERI</w:t>
            </w:r>
            <w:r>
              <w:rPr>
                <w:spacing w:val="5"/>
                <w:w w:val="105"/>
              </w:rPr>
              <w:t xml:space="preserve"> </w:t>
            </w:r>
            <w:r>
              <w:rPr>
                <w:w w:val="105"/>
              </w:rPr>
              <w:t>DI</w:t>
            </w:r>
            <w:r>
              <w:rPr>
                <w:spacing w:val="4"/>
                <w:w w:val="105"/>
              </w:rPr>
              <w:t xml:space="preserve"> </w:t>
            </w:r>
            <w:r>
              <w:rPr>
                <w:w w:val="105"/>
              </w:rPr>
              <w:t>SELEZIONE</w:t>
            </w:r>
            <w:r>
              <w:rPr>
                <w:w w:val="105"/>
              </w:rPr>
              <w:tab/>
            </w:r>
            <w:r>
              <w:t>11</w:t>
            </w:r>
          </w:hyperlink>
        </w:p>
        <w:p w:rsidR="002B0B78" w:rsidRDefault="003145A4">
          <w:pPr>
            <w:pStyle w:val="TOC1"/>
            <w:numPr>
              <w:ilvl w:val="0"/>
              <w:numId w:val="16"/>
            </w:numPr>
            <w:tabs>
              <w:tab w:val="left" w:pos="411"/>
              <w:tab w:val="left" w:leader="dot" w:pos="9098"/>
            </w:tabs>
            <w:spacing w:before="98"/>
            <w:ind w:hanging="884"/>
            <w:jc w:val="right"/>
          </w:pPr>
          <w:hyperlink w:anchor="_TOC_250003" w:history="1">
            <w:r>
              <w:rPr>
                <w:spacing w:val="2"/>
                <w:w w:val="105"/>
              </w:rPr>
              <w:t>DOMANDADI</w:t>
            </w:r>
            <w:r>
              <w:rPr>
                <w:spacing w:val="4"/>
                <w:w w:val="105"/>
              </w:rPr>
              <w:t xml:space="preserve"> </w:t>
            </w:r>
            <w:r>
              <w:rPr>
                <w:spacing w:val="2"/>
                <w:w w:val="105"/>
              </w:rPr>
              <w:t>SOSTEGNO</w:t>
            </w:r>
            <w:r>
              <w:rPr>
                <w:spacing w:val="2"/>
                <w:w w:val="105"/>
              </w:rPr>
              <w:tab/>
            </w:r>
            <w:r>
              <w:t>13</w:t>
            </w:r>
          </w:hyperlink>
        </w:p>
        <w:p w:rsidR="002B0B78" w:rsidRDefault="003145A4">
          <w:pPr>
            <w:pStyle w:val="TOC2"/>
            <w:numPr>
              <w:ilvl w:val="1"/>
              <w:numId w:val="16"/>
            </w:numPr>
            <w:tabs>
              <w:tab w:val="left" w:pos="527"/>
              <w:tab w:val="left" w:leader="dot" w:pos="8854"/>
            </w:tabs>
            <w:ind w:hanging="1235"/>
            <w:jc w:val="right"/>
            <w:rPr>
              <w:b/>
            </w:rPr>
          </w:pPr>
          <w:hyperlink w:anchor="_TOC_250002" w:history="1">
            <w:r>
              <w:rPr>
                <w:w w:val="105"/>
              </w:rPr>
              <w:t>Documentazione</w:t>
            </w:r>
            <w:r>
              <w:rPr>
                <w:spacing w:val="7"/>
                <w:w w:val="105"/>
              </w:rPr>
              <w:t xml:space="preserve"> </w:t>
            </w:r>
            <w:r>
              <w:rPr>
                <w:w w:val="105"/>
              </w:rPr>
              <w:t>richiesta</w:t>
            </w:r>
            <w:r>
              <w:rPr>
                <w:w w:val="105"/>
              </w:rPr>
              <w:tab/>
            </w:r>
            <w:r>
              <w:rPr>
                <w:b/>
              </w:rPr>
              <w:t>13</w:t>
            </w:r>
          </w:hyperlink>
        </w:p>
        <w:p w:rsidR="002B0B78" w:rsidRDefault="003145A4">
          <w:pPr>
            <w:pStyle w:val="TOC5"/>
            <w:numPr>
              <w:ilvl w:val="1"/>
              <w:numId w:val="16"/>
            </w:numPr>
            <w:tabs>
              <w:tab w:val="left" w:pos="1235"/>
            </w:tabs>
            <w:ind w:hanging="528"/>
          </w:pPr>
          <w:r>
            <w:rPr>
              <w:w w:val="105"/>
            </w:rPr>
            <w:t>Documentazione da presentare in fase di</w:t>
          </w:r>
          <w:r>
            <w:rPr>
              <w:spacing w:val="8"/>
              <w:w w:val="105"/>
            </w:rPr>
            <w:t xml:space="preserve"> </w:t>
          </w:r>
          <w:r>
            <w:rPr>
              <w:w w:val="105"/>
            </w:rPr>
            <w:t>formalizzazione</w:t>
          </w:r>
        </w:p>
        <w:p w:rsidR="002B0B78" w:rsidRDefault="003145A4">
          <w:pPr>
            <w:pStyle w:val="TOC6"/>
            <w:tabs>
              <w:tab w:val="left" w:leader="dot" w:pos="9566"/>
            </w:tabs>
            <w:rPr>
              <w:b/>
            </w:rPr>
          </w:pPr>
          <w:r>
            <w:rPr>
              <w:w w:val="105"/>
            </w:rPr>
            <w:t>della concessione</w:t>
          </w:r>
          <w:r>
            <w:rPr>
              <w:spacing w:val="-1"/>
              <w:w w:val="105"/>
            </w:rPr>
            <w:t xml:space="preserve"> </w:t>
          </w:r>
          <w:r>
            <w:rPr>
              <w:w w:val="105"/>
            </w:rPr>
            <w:t>del</w:t>
          </w:r>
          <w:r>
            <w:rPr>
              <w:spacing w:val="2"/>
              <w:w w:val="105"/>
            </w:rPr>
            <w:t xml:space="preserve"> </w:t>
          </w:r>
          <w:r>
            <w:rPr>
              <w:w w:val="105"/>
            </w:rPr>
            <w:t>sostegno</w:t>
          </w:r>
          <w:r>
            <w:rPr>
              <w:w w:val="105"/>
            </w:rPr>
            <w:tab/>
          </w:r>
          <w:r>
            <w:rPr>
              <w:b/>
              <w:w w:val="105"/>
            </w:rPr>
            <w:t>14</w:t>
          </w:r>
        </w:p>
        <w:p w:rsidR="002B0B78" w:rsidRDefault="003145A4">
          <w:pPr>
            <w:pStyle w:val="TOC3"/>
            <w:numPr>
              <w:ilvl w:val="0"/>
              <w:numId w:val="16"/>
            </w:numPr>
            <w:tabs>
              <w:tab w:val="left" w:pos="884"/>
              <w:tab w:val="left" w:leader="dot" w:pos="9581"/>
            </w:tabs>
            <w:spacing w:before="83"/>
            <w:ind w:hanging="412"/>
          </w:pPr>
          <w:hyperlink w:anchor="_TOC_250001" w:history="1">
            <w:r>
              <w:rPr>
                <w:w w:val="105"/>
              </w:rPr>
              <w:t xml:space="preserve">PUBBLICITÀ E </w:t>
            </w:r>
            <w:r>
              <w:rPr>
                <w:spacing w:val="2"/>
                <w:w w:val="105"/>
              </w:rPr>
              <w:t xml:space="preserve">DIVULGAZIONE </w:t>
            </w:r>
            <w:r>
              <w:rPr>
                <w:w w:val="105"/>
              </w:rPr>
              <w:t>DEL</w:t>
            </w:r>
            <w:r>
              <w:rPr>
                <w:spacing w:val="1"/>
                <w:w w:val="105"/>
              </w:rPr>
              <w:t xml:space="preserve"> </w:t>
            </w:r>
            <w:r>
              <w:rPr>
                <w:spacing w:val="2"/>
                <w:w w:val="105"/>
              </w:rPr>
              <w:t>BANDO</w:t>
            </w:r>
            <w:r>
              <w:rPr>
                <w:spacing w:val="2"/>
                <w:w w:val="105"/>
              </w:rPr>
              <w:tab/>
            </w:r>
            <w:r>
              <w:rPr>
                <w:w w:val="105"/>
              </w:rPr>
              <w:t>16</w:t>
            </w:r>
          </w:hyperlink>
        </w:p>
        <w:p w:rsidR="002B0B78" w:rsidRDefault="003145A4">
          <w:pPr>
            <w:pStyle w:val="TOC3"/>
            <w:numPr>
              <w:ilvl w:val="0"/>
              <w:numId w:val="16"/>
            </w:numPr>
            <w:tabs>
              <w:tab w:val="left" w:pos="884"/>
              <w:tab w:val="left" w:leader="dot" w:pos="9494"/>
            </w:tabs>
            <w:spacing w:before="102"/>
            <w:ind w:hanging="412"/>
          </w:pPr>
          <w:r>
            <w:rPr>
              <w:w w:val="105"/>
            </w:rPr>
            <w:t>SISTEMA</w:t>
          </w:r>
          <w:r>
            <w:rPr>
              <w:spacing w:val="12"/>
              <w:w w:val="105"/>
            </w:rPr>
            <w:t xml:space="preserve"> </w:t>
          </w:r>
          <w:r>
            <w:rPr>
              <w:spacing w:val="2"/>
              <w:w w:val="105"/>
            </w:rPr>
            <w:t>SANZIONATORIO</w:t>
          </w:r>
          <w:r>
            <w:rPr>
              <w:spacing w:val="2"/>
              <w:w w:val="105"/>
            </w:rPr>
            <w:tab/>
          </w:r>
          <w:r>
            <w:rPr>
              <w:w w:val="105"/>
            </w:rPr>
            <w:t>,15</w:t>
          </w:r>
        </w:p>
        <w:p w:rsidR="002B0B78" w:rsidRDefault="003145A4">
          <w:pPr>
            <w:pStyle w:val="TOC3"/>
            <w:numPr>
              <w:ilvl w:val="0"/>
              <w:numId w:val="16"/>
            </w:numPr>
            <w:tabs>
              <w:tab w:val="left" w:pos="884"/>
              <w:tab w:val="left" w:leader="dot" w:pos="9576"/>
            </w:tabs>
            <w:ind w:hanging="412"/>
          </w:pPr>
          <w:hyperlink w:anchor="_TOC_250000" w:history="1">
            <w:r>
              <w:rPr>
                <w:w w:val="105"/>
              </w:rPr>
              <w:t>RINVIO</w:t>
            </w:r>
            <w:r>
              <w:rPr>
                <w:w w:val="105"/>
              </w:rPr>
              <w:tab/>
              <w:t>15</w:t>
            </w:r>
          </w:hyperlink>
        </w:p>
      </w:sdtContent>
    </w:sdt>
    <w:p w:rsidR="002B0B78" w:rsidRDefault="002B0B78">
      <w:pPr>
        <w:sectPr w:rsidR="002B0B78" w:rsidSect="00B525FF">
          <w:headerReference w:type="default" r:id="rId15"/>
          <w:footerReference w:type="default" r:id="rId16"/>
          <w:pgSz w:w="11900" w:h="16840"/>
          <w:pgMar w:top="2560" w:right="740" w:bottom="1580" w:left="980" w:header="1492" w:footer="1391" w:gutter="0"/>
          <w:pgNumType w:start="2"/>
          <w:cols w:space="720"/>
        </w:sectPr>
      </w:pPr>
    </w:p>
    <w:p w:rsidR="002B0B78" w:rsidRDefault="002B0B78">
      <w:pPr>
        <w:pStyle w:val="BodyText"/>
        <w:rPr>
          <w:b/>
          <w:sz w:val="30"/>
        </w:rPr>
      </w:pPr>
    </w:p>
    <w:p w:rsidR="002B0B78" w:rsidRDefault="003145A4">
      <w:pPr>
        <w:pStyle w:val="Heading1"/>
        <w:numPr>
          <w:ilvl w:val="0"/>
          <w:numId w:val="15"/>
        </w:numPr>
        <w:tabs>
          <w:tab w:val="left" w:pos="1090"/>
          <w:tab w:val="left" w:pos="1091"/>
        </w:tabs>
        <w:spacing w:before="220"/>
        <w:ind w:hanging="418"/>
      </w:pPr>
      <w:bookmarkStart w:id="0" w:name="_TOC_250012"/>
      <w:r>
        <w:rPr>
          <w:color w:val="0064FF"/>
        </w:rPr>
        <w:t>BASE</w:t>
      </w:r>
      <w:r>
        <w:rPr>
          <w:color w:val="0064FF"/>
          <w:spacing w:val="-2"/>
        </w:rPr>
        <w:t xml:space="preserve"> </w:t>
      </w:r>
      <w:bookmarkEnd w:id="0"/>
      <w:r>
        <w:rPr>
          <w:color w:val="0064FF"/>
        </w:rPr>
        <w:t>GIURIDICA</w:t>
      </w:r>
    </w:p>
    <w:p w:rsidR="002B0B78" w:rsidRDefault="002B0B78">
      <w:pPr>
        <w:pStyle w:val="BodyText"/>
        <w:spacing w:before="5"/>
        <w:rPr>
          <w:b/>
          <w:sz w:val="30"/>
        </w:rPr>
      </w:pPr>
    </w:p>
    <w:p w:rsidR="002B0B78" w:rsidRDefault="003145A4">
      <w:pPr>
        <w:pStyle w:val="BodyText"/>
        <w:ind w:left="473"/>
        <w:jc w:val="both"/>
      </w:pPr>
      <w:r>
        <w:rPr>
          <w:w w:val="105"/>
        </w:rPr>
        <w:t>Art. 19, lett. b, Reg, Ue 1305/2013</w:t>
      </w:r>
    </w:p>
    <w:p w:rsidR="002B0B78" w:rsidRDefault="002B0B78">
      <w:pPr>
        <w:pStyle w:val="BodyText"/>
        <w:rPr>
          <w:sz w:val="24"/>
        </w:rPr>
      </w:pPr>
    </w:p>
    <w:p w:rsidR="002B0B78" w:rsidRDefault="002B0B78">
      <w:pPr>
        <w:pStyle w:val="BodyText"/>
        <w:spacing w:before="7"/>
      </w:pPr>
    </w:p>
    <w:p w:rsidR="002B0B78" w:rsidRDefault="003145A4">
      <w:pPr>
        <w:pStyle w:val="Heading1"/>
        <w:numPr>
          <w:ilvl w:val="0"/>
          <w:numId w:val="15"/>
        </w:numPr>
        <w:tabs>
          <w:tab w:val="left" w:pos="1090"/>
          <w:tab w:val="left" w:pos="1091"/>
        </w:tabs>
        <w:ind w:hanging="418"/>
      </w:pPr>
      <w:bookmarkStart w:id="1" w:name="_TOC_250011"/>
      <w:bookmarkEnd w:id="1"/>
      <w:r>
        <w:rPr>
          <w:color w:val="0064FF"/>
        </w:rPr>
        <w:t>OBIETTIVI DI MISURA</w:t>
      </w:r>
    </w:p>
    <w:p w:rsidR="002B0B78" w:rsidRDefault="002B0B78">
      <w:pPr>
        <w:pStyle w:val="BodyText"/>
        <w:spacing w:before="10"/>
        <w:rPr>
          <w:b/>
          <w:sz w:val="25"/>
        </w:rPr>
      </w:pPr>
    </w:p>
    <w:p w:rsidR="002B0B78" w:rsidRDefault="003145A4">
      <w:pPr>
        <w:pStyle w:val="BodyText"/>
        <w:spacing w:line="276" w:lineRule="auto"/>
        <w:ind w:left="398" w:right="345"/>
        <w:jc w:val="both"/>
      </w:pPr>
      <w:r>
        <w:rPr>
          <w:w w:val="105"/>
        </w:rPr>
        <w:t>Il presente intervento è attivato nell’ambito della misura 6 “Sviluppo delle aziende agricole e delle imprese” e della sotto-misura 6.4 “Sostegno ad investimenti nella creazione e nello sviluppo di attività extra-agricole” del PSR Calabria</w:t>
      </w:r>
      <w:r>
        <w:rPr>
          <w:spacing w:val="10"/>
          <w:w w:val="105"/>
        </w:rPr>
        <w:t xml:space="preserve"> </w:t>
      </w:r>
      <w:r>
        <w:rPr>
          <w:w w:val="105"/>
        </w:rPr>
        <w:t>2014-2020.</w:t>
      </w:r>
    </w:p>
    <w:p w:rsidR="002B0B78" w:rsidRDefault="003145A4">
      <w:pPr>
        <w:pStyle w:val="BodyText"/>
        <w:spacing w:before="6" w:line="273" w:lineRule="auto"/>
        <w:ind w:left="398" w:right="342"/>
        <w:jc w:val="both"/>
      </w:pPr>
      <w:r>
        <w:rPr>
          <w:w w:val="105"/>
        </w:rPr>
        <w:t>Gli obiettivi della focus area 2A della strategia del PSR – a cui l’intervento 6.4.1 contribuisce – comprendono lo sviluppo della multifunzionalità delle aziende agricole, inteso come fattore che, ampliando la gamma di servizi e prodotti offerti dall’azienda, ne migliora la competitività e la redditività globali.</w:t>
      </w:r>
    </w:p>
    <w:p w:rsidR="002B0B78" w:rsidRDefault="003145A4">
      <w:pPr>
        <w:pStyle w:val="BodyText"/>
        <w:spacing w:before="13" w:line="273" w:lineRule="auto"/>
        <w:ind w:left="398" w:right="343"/>
        <w:jc w:val="both"/>
      </w:pPr>
      <w:r>
        <w:rPr>
          <w:w w:val="105"/>
        </w:rPr>
        <w:t>Il sostegno allo sviluppo delle attività agrituristiche accompagnerà le imprese agricole nel percorso di diversificazione, ponendo particolare attenzione alle attività che sfruttano le potenzialità territoriali e rispondono alle esigenze espresse dai mercati e dai consumatori, sempre più orientati verso nuovi servizi (agricoltura sociale, attività didattiche e dimostrative, terapie e attività assistite con animali).</w:t>
      </w:r>
    </w:p>
    <w:p w:rsidR="002B0B78" w:rsidRDefault="003145A4">
      <w:pPr>
        <w:pStyle w:val="BodyText"/>
        <w:spacing w:before="17" w:line="276" w:lineRule="auto"/>
        <w:ind w:left="398" w:right="342"/>
        <w:jc w:val="both"/>
      </w:pPr>
      <w:r>
        <w:rPr>
          <w:w w:val="105"/>
        </w:rPr>
        <w:t>Gli investimenti sostenuti nel quadro del presente intervento, art. 19(1)(b) del Reg. 1305/2013, non devono consistere nella creazione di una attività agricola o in un sostegno ad una attività il cui prodotto è elencato nell’Allegato I del TFUE.</w:t>
      </w:r>
    </w:p>
    <w:p w:rsidR="002B0B78" w:rsidRDefault="002B0B78">
      <w:pPr>
        <w:pStyle w:val="BodyText"/>
        <w:rPr>
          <w:sz w:val="24"/>
        </w:rPr>
      </w:pPr>
    </w:p>
    <w:p w:rsidR="002B0B78" w:rsidRDefault="002B0B78">
      <w:pPr>
        <w:pStyle w:val="BodyText"/>
        <w:spacing w:before="8"/>
        <w:rPr>
          <w:sz w:val="21"/>
        </w:rPr>
      </w:pPr>
    </w:p>
    <w:p w:rsidR="002B0B78" w:rsidRDefault="003145A4">
      <w:pPr>
        <w:pStyle w:val="Heading1"/>
        <w:numPr>
          <w:ilvl w:val="0"/>
          <w:numId w:val="15"/>
        </w:numPr>
        <w:tabs>
          <w:tab w:val="left" w:pos="1090"/>
          <w:tab w:val="left" w:pos="1091"/>
        </w:tabs>
        <w:ind w:hanging="418"/>
      </w:pPr>
      <w:bookmarkStart w:id="2" w:name="_TOC_250010"/>
      <w:r>
        <w:rPr>
          <w:color w:val="0064FF"/>
        </w:rPr>
        <w:t>LOCALIZZAZIONE</w:t>
      </w:r>
      <w:r>
        <w:rPr>
          <w:color w:val="0064FF"/>
          <w:spacing w:val="-1"/>
        </w:rPr>
        <w:t xml:space="preserve"> </w:t>
      </w:r>
      <w:bookmarkEnd w:id="2"/>
      <w:r>
        <w:rPr>
          <w:color w:val="0064FF"/>
        </w:rPr>
        <w:t>DELL’INTERVENTO</w:t>
      </w:r>
    </w:p>
    <w:p w:rsidR="002B0B78" w:rsidRDefault="002B0B78">
      <w:pPr>
        <w:pStyle w:val="BodyText"/>
        <w:spacing w:before="6"/>
        <w:rPr>
          <w:b/>
          <w:sz w:val="25"/>
        </w:rPr>
      </w:pPr>
    </w:p>
    <w:p w:rsidR="002B0B78" w:rsidRDefault="003145A4" w:rsidP="003145A4">
      <w:pPr>
        <w:pStyle w:val="BodyText"/>
        <w:spacing w:before="10"/>
        <w:ind w:left="450"/>
        <w:jc w:val="both"/>
        <w:rPr>
          <w:w w:val="105"/>
        </w:rPr>
      </w:pPr>
      <w:r w:rsidRPr="003145A4">
        <w:rPr>
          <w:w w:val="105"/>
        </w:rPr>
        <w:t>L’intervento si attua esclusivamente nei quattro comuni d’Area ricadenti nella Strategia Aree Interne</w:t>
      </w:r>
      <w:r>
        <w:rPr>
          <w:w w:val="105"/>
        </w:rPr>
        <w:t xml:space="preserve"> della Regione Calabria: COMUNI DI SAN GIOVANNI IN FIORE, LONGOBUCCO, BOCCHIGELIERO E CAMPANA</w:t>
      </w:r>
    </w:p>
    <w:p w:rsidR="003145A4" w:rsidRDefault="003145A4" w:rsidP="003145A4">
      <w:pPr>
        <w:pStyle w:val="BodyText"/>
        <w:spacing w:before="10"/>
        <w:rPr>
          <w:sz w:val="25"/>
        </w:rPr>
      </w:pPr>
    </w:p>
    <w:p w:rsidR="002B0B78" w:rsidRDefault="003145A4">
      <w:pPr>
        <w:pStyle w:val="Heading2"/>
        <w:spacing w:line="278" w:lineRule="auto"/>
        <w:ind w:left="895" w:hanging="423"/>
      </w:pPr>
      <w:bookmarkStart w:id="3" w:name="_TOC_250009"/>
      <w:bookmarkEnd w:id="3"/>
      <w:r>
        <w:rPr>
          <w:color w:val="0064FF"/>
          <w:w w:val="105"/>
        </w:rPr>
        <w:t>3.1. Intervento 6.4.1 - Sostegno all’ammodernamento ed allo sviluppo dei servizi offerti dalle imprese agrituristiche</w:t>
      </w:r>
    </w:p>
    <w:p w:rsidR="002B0B78" w:rsidRDefault="002B0B78">
      <w:pPr>
        <w:pStyle w:val="BodyText"/>
        <w:spacing w:before="2"/>
        <w:rPr>
          <w:b/>
          <w:sz w:val="23"/>
        </w:rPr>
      </w:pPr>
    </w:p>
    <w:tbl>
      <w:tblPr>
        <w:tblW w:w="0" w:type="auto"/>
        <w:tblInd w:w="136" w:type="dxa"/>
        <w:tblLayout w:type="fixed"/>
        <w:tblCellMar>
          <w:left w:w="0" w:type="dxa"/>
          <w:right w:w="0" w:type="dxa"/>
        </w:tblCellMar>
        <w:tblLook w:val="01E0" w:firstRow="1" w:lastRow="1" w:firstColumn="1" w:lastColumn="1" w:noHBand="0" w:noVBand="0"/>
      </w:tblPr>
      <w:tblGrid>
        <w:gridCol w:w="2899"/>
        <w:gridCol w:w="7037"/>
      </w:tblGrid>
      <w:tr w:rsidR="002B0B78">
        <w:trPr>
          <w:trHeight w:val="585"/>
        </w:trPr>
        <w:tc>
          <w:tcPr>
            <w:tcW w:w="9936" w:type="dxa"/>
            <w:gridSpan w:val="2"/>
            <w:shd w:val="clear" w:color="auto" w:fill="4473F9"/>
          </w:tcPr>
          <w:p w:rsidR="002B0B78" w:rsidRDefault="002B0B78">
            <w:pPr>
              <w:pStyle w:val="TableParagraph"/>
              <w:spacing w:before="9"/>
              <w:rPr>
                <w:b/>
                <w:sz w:val="26"/>
              </w:rPr>
            </w:pPr>
          </w:p>
          <w:p w:rsidR="002B0B78" w:rsidRDefault="003145A4">
            <w:pPr>
              <w:pStyle w:val="TableParagraph"/>
              <w:ind w:left="1572" w:right="1302"/>
              <w:jc w:val="center"/>
              <w:rPr>
                <w:b/>
              </w:rPr>
            </w:pPr>
            <w:r>
              <w:rPr>
                <w:b/>
                <w:color w:val="FFFFFF"/>
                <w:w w:val="105"/>
              </w:rPr>
              <w:t>PIANO DI AZIONE LOCALE DEL GAL SILA SVILUPPO 2017/2023</w:t>
            </w:r>
          </w:p>
        </w:tc>
      </w:tr>
      <w:tr w:rsidR="002B0B78">
        <w:trPr>
          <w:trHeight w:val="816"/>
        </w:trPr>
        <w:tc>
          <w:tcPr>
            <w:tcW w:w="2899" w:type="dxa"/>
            <w:tcBorders>
              <w:right w:val="single" w:sz="4" w:space="0" w:color="000000"/>
            </w:tcBorders>
            <w:shd w:val="clear" w:color="auto" w:fill="DBE5F1"/>
          </w:tcPr>
          <w:p w:rsidR="002B0B78" w:rsidRDefault="002B0B78">
            <w:pPr>
              <w:pStyle w:val="TableParagraph"/>
              <w:spacing w:before="8"/>
              <w:rPr>
                <w:b/>
                <w:sz w:val="24"/>
              </w:rPr>
            </w:pPr>
          </w:p>
          <w:p w:rsidR="002B0B78" w:rsidRDefault="003145A4">
            <w:pPr>
              <w:pStyle w:val="TableParagraph"/>
              <w:ind w:left="354"/>
              <w:rPr>
                <w:b/>
              </w:rPr>
            </w:pPr>
            <w:r>
              <w:rPr>
                <w:b/>
                <w:w w:val="105"/>
              </w:rPr>
              <w:t>AVVISO PUBBLICO</w:t>
            </w:r>
          </w:p>
        </w:tc>
        <w:tc>
          <w:tcPr>
            <w:tcW w:w="7037" w:type="dxa"/>
            <w:tcBorders>
              <w:left w:val="single" w:sz="4" w:space="0" w:color="000000"/>
            </w:tcBorders>
            <w:shd w:val="clear" w:color="auto" w:fill="DBE5F1"/>
          </w:tcPr>
          <w:p w:rsidR="002B0B78" w:rsidRDefault="002B0B78">
            <w:pPr>
              <w:pStyle w:val="TableParagraph"/>
              <w:spacing w:before="8"/>
              <w:rPr>
                <w:b/>
                <w:sz w:val="24"/>
              </w:rPr>
            </w:pPr>
          </w:p>
          <w:p w:rsidR="002B0B78" w:rsidRDefault="003145A4">
            <w:pPr>
              <w:pStyle w:val="TableParagraph"/>
              <w:ind w:left="2159" w:right="2162"/>
              <w:jc w:val="center"/>
              <w:rPr>
                <w:b/>
                <w:i/>
              </w:rPr>
            </w:pPr>
            <w:r>
              <w:rPr>
                <w:b/>
                <w:i/>
                <w:w w:val="105"/>
              </w:rPr>
              <w:t>REG UE 1305/2013, Art. 19</w:t>
            </w:r>
          </w:p>
        </w:tc>
      </w:tr>
    </w:tbl>
    <w:p w:rsidR="002B0B78" w:rsidRDefault="002B0B78">
      <w:pPr>
        <w:jc w:val="center"/>
        <w:sectPr w:rsidR="002B0B78" w:rsidSect="00B525FF">
          <w:pgSz w:w="11900" w:h="16840"/>
          <w:pgMar w:top="2560" w:right="740" w:bottom="1660" w:left="980" w:header="1492" w:footer="1391" w:gutter="0"/>
          <w:cols w:space="720"/>
        </w:sectPr>
      </w:pPr>
    </w:p>
    <w:p w:rsidR="002B0B78" w:rsidRDefault="002B0B78">
      <w:pPr>
        <w:pStyle w:val="BodyText"/>
        <w:rPr>
          <w:b/>
          <w:sz w:val="20"/>
        </w:rPr>
      </w:pPr>
    </w:p>
    <w:p w:rsidR="002B0B78" w:rsidRDefault="002B0B78">
      <w:pPr>
        <w:pStyle w:val="BodyText"/>
        <w:spacing w:before="7" w:after="1"/>
        <w:rPr>
          <w:b/>
          <w:sz w:val="27"/>
        </w:rPr>
      </w:pPr>
    </w:p>
    <w:tbl>
      <w:tblPr>
        <w:tblW w:w="0" w:type="auto"/>
        <w:tblInd w:w="136" w:type="dxa"/>
        <w:tblLayout w:type="fixed"/>
        <w:tblCellMar>
          <w:left w:w="0" w:type="dxa"/>
          <w:right w:w="0" w:type="dxa"/>
        </w:tblCellMar>
        <w:tblLook w:val="01E0" w:firstRow="1" w:lastRow="1" w:firstColumn="1" w:lastColumn="1" w:noHBand="0" w:noVBand="0"/>
      </w:tblPr>
      <w:tblGrid>
        <w:gridCol w:w="2899"/>
        <w:gridCol w:w="7037"/>
      </w:tblGrid>
      <w:tr w:rsidR="002B0B78">
        <w:trPr>
          <w:trHeight w:val="729"/>
        </w:trPr>
        <w:tc>
          <w:tcPr>
            <w:tcW w:w="2899" w:type="dxa"/>
            <w:tcBorders>
              <w:right w:val="single" w:sz="4" w:space="0" w:color="000000"/>
            </w:tcBorders>
          </w:tcPr>
          <w:p w:rsidR="002B0B78" w:rsidRDefault="002B0B78">
            <w:pPr>
              <w:pStyle w:val="TableParagraph"/>
              <w:spacing w:before="1"/>
              <w:rPr>
                <w:b/>
                <w:sz w:val="25"/>
              </w:rPr>
            </w:pPr>
          </w:p>
          <w:p w:rsidR="002B0B78" w:rsidRDefault="003145A4">
            <w:pPr>
              <w:pStyle w:val="TableParagraph"/>
              <w:ind w:left="68"/>
              <w:rPr>
                <w:b/>
              </w:rPr>
            </w:pPr>
            <w:r>
              <w:rPr>
                <w:b/>
                <w:w w:val="105"/>
              </w:rPr>
              <w:t>Focus Area</w:t>
            </w:r>
          </w:p>
        </w:tc>
        <w:tc>
          <w:tcPr>
            <w:tcW w:w="7037" w:type="dxa"/>
            <w:tcBorders>
              <w:left w:val="single" w:sz="4" w:space="0" w:color="000000"/>
            </w:tcBorders>
          </w:tcPr>
          <w:p w:rsidR="002B0B78" w:rsidRDefault="003145A4">
            <w:pPr>
              <w:pStyle w:val="TableParagraph"/>
              <w:spacing w:before="10"/>
              <w:ind w:left="63"/>
            </w:pPr>
            <w:r>
              <w:rPr>
                <w:w w:val="105"/>
              </w:rPr>
              <w:t>6B, 2A</w:t>
            </w:r>
          </w:p>
        </w:tc>
      </w:tr>
      <w:tr w:rsidR="002B0B78">
        <w:trPr>
          <w:trHeight w:val="820"/>
        </w:trPr>
        <w:tc>
          <w:tcPr>
            <w:tcW w:w="2899" w:type="dxa"/>
            <w:tcBorders>
              <w:right w:val="single" w:sz="4" w:space="0" w:color="000000"/>
            </w:tcBorders>
            <w:shd w:val="clear" w:color="auto" w:fill="C6D9F1"/>
          </w:tcPr>
          <w:p w:rsidR="002B0B78" w:rsidRDefault="002B0B78">
            <w:pPr>
              <w:pStyle w:val="TableParagraph"/>
              <w:spacing w:before="1"/>
              <w:rPr>
                <w:b/>
                <w:sz w:val="25"/>
              </w:rPr>
            </w:pPr>
          </w:p>
          <w:p w:rsidR="002B0B78" w:rsidRDefault="003145A4">
            <w:pPr>
              <w:pStyle w:val="TableParagraph"/>
              <w:ind w:left="68"/>
              <w:rPr>
                <w:b/>
              </w:rPr>
            </w:pPr>
            <w:r>
              <w:rPr>
                <w:b/>
                <w:w w:val="105"/>
              </w:rPr>
              <w:t>Misura</w:t>
            </w:r>
          </w:p>
        </w:tc>
        <w:tc>
          <w:tcPr>
            <w:tcW w:w="7037" w:type="dxa"/>
            <w:tcBorders>
              <w:left w:val="single" w:sz="4" w:space="0" w:color="000000"/>
            </w:tcBorders>
            <w:shd w:val="clear" w:color="auto" w:fill="C6D9F1"/>
          </w:tcPr>
          <w:p w:rsidR="002B0B78" w:rsidRDefault="002B0B78">
            <w:pPr>
              <w:pStyle w:val="TableParagraph"/>
              <w:spacing w:before="1"/>
              <w:rPr>
                <w:b/>
                <w:sz w:val="25"/>
              </w:rPr>
            </w:pPr>
          </w:p>
          <w:p w:rsidR="002B0B78" w:rsidRDefault="003145A4">
            <w:pPr>
              <w:pStyle w:val="TableParagraph"/>
              <w:ind w:left="63"/>
            </w:pPr>
            <w:r>
              <w:rPr>
                <w:w w:val="105"/>
              </w:rPr>
              <w:t>6 - Sviluppo delle aziende agricole e delle imprese</w:t>
            </w:r>
          </w:p>
        </w:tc>
      </w:tr>
      <w:tr w:rsidR="002B0B78">
        <w:trPr>
          <w:trHeight w:val="825"/>
        </w:trPr>
        <w:tc>
          <w:tcPr>
            <w:tcW w:w="2899" w:type="dxa"/>
            <w:tcBorders>
              <w:right w:val="single" w:sz="4" w:space="0" w:color="000000"/>
            </w:tcBorders>
          </w:tcPr>
          <w:p w:rsidR="002B0B78" w:rsidRDefault="003145A4">
            <w:pPr>
              <w:pStyle w:val="TableParagraph"/>
              <w:spacing w:before="10"/>
              <w:ind w:left="68"/>
              <w:rPr>
                <w:b/>
              </w:rPr>
            </w:pPr>
            <w:r>
              <w:rPr>
                <w:b/>
                <w:w w:val="105"/>
              </w:rPr>
              <w:t>Sottomisura</w:t>
            </w:r>
          </w:p>
        </w:tc>
        <w:tc>
          <w:tcPr>
            <w:tcW w:w="7037" w:type="dxa"/>
            <w:tcBorders>
              <w:left w:val="single" w:sz="4" w:space="0" w:color="000000"/>
            </w:tcBorders>
          </w:tcPr>
          <w:p w:rsidR="002B0B78" w:rsidRDefault="003145A4">
            <w:pPr>
              <w:pStyle w:val="TableParagraph"/>
              <w:spacing w:before="10" w:line="264" w:lineRule="auto"/>
              <w:ind w:left="63" w:right="195"/>
            </w:pPr>
            <w:r>
              <w:rPr>
                <w:w w:val="105"/>
              </w:rPr>
              <w:t>6.4 - Sostegno agli investimenti nella creazione e nello sviluppo di attività extra-agricole</w:t>
            </w:r>
          </w:p>
        </w:tc>
      </w:tr>
      <w:tr w:rsidR="002B0B78">
        <w:trPr>
          <w:trHeight w:val="859"/>
        </w:trPr>
        <w:tc>
          <w:tcPr>
            <w:tcW w:w="2899" w:type="dxa"/>
            <w:tcBorders>
              <w:right w:val="single" w:sz="4" w:space="0" w:color="000000"/>
            </w:tcBorders>
            <w:shd w:val="clear" w:color="auto" w:fill="C6D9F1"/>
          </w:tcPr>
          <w:p w:rsidR="002B0B78" w:rsidRDefault="002B0B78">
            <w:pPr>
              <w:pStyle w:val="TableParagraph"/>
              <w:rPr>
                <w:b/>
                <w:sz w:val="28"/>
              </w:rPr>
            </w:pPr>
          </w:p>
          <w:p w:rsidR="002B0B78" w:rsidRDefault="003145A4">
            <w:pPr>
              <w:pStyle w:val="TableParagraph"/>
              <w:ind w:left="68"/>
              <w:rPr>
                <w:b/>
              </w:rPr>
            </w:pPr>
            <w:r>
              <w:rPr>
                <w:b/>
                <w:w w:val="105"/>
              </w:rPr>
              <w:t>Intervento</w:t>
            </w:r>
          </w:p>
        </w:tc>
        <w:tc>
          <w:tcPr>
            <w:tcW w:w="7037" w:type="dxa"/>
            <w:tcBorders>
              <w:left w:val="single" w:sz="4" w:space="0" w:color="000000"/>
            </w:tcBorders>
            <w:shd w:val="clear" w:color="auto" w:fill="C6D9F1"/>
          </w:tcPr>
          <w:p w:rsidR="002B0B78" w:rsidRDefault="002B0B78">
            <w:pPr>
              <w:pStyle w:val="TableParagraph"/>
              <w:spacing w:before="9"/>
              <w:rPr>
                <w:b/>
                <w:sz w:val="26"/>
              </w:rPr>
            </w:pPr>
          </w:p>
          <w:p w:rsidR="002B0B78" w:rsidRDefault="003145A4">
            <w:pPr>
              <w:pStyle w:val="TableParagraph"/>
              <w:ind w:left="63"/>
            </w:pPr>
            <w:r>
              <w:rPr>
                <w:w w:val="105"/>
              </w:rPr>
              <w:t>6.4.1 - Creazione e sviluppo della diversificazione delle imprese agricole</w:t>
            </w:r>
          </w:p>
        </w:tc>
      </w:tr>
      <w:tr w:rsidR="002B0B78">
        <w:trPr>
          <w:trHeight w:val="1099"/>
        </w:trPr>
        <w:tc>
          <w:tcPr>
            <w:tcW w:w="2899" w:type="dxa"/>
            <w:tcBorders>
              <w:right w:val="single" w:sz="4" w:space="0" w:color="000000"/>
            </w:tcBorders>
          </w:tcPr>
          <w:p w:rsidR="002B0B78" w:rsidRDefault="002B0B78">
            <w:pPr>
              <w:pStyle w:val="TableParagraph"/>
              <w:spacing w:before="2"/>
              <w:rPr>
                <w:b/>
                <w:sz w:val="25"/>
              </w:rPr>
            </w:pPr>
          </w:p>
          <w:p w:rsidR="002B0B78" w:rsidRDefault="003145A4">
            <w:pPr>
              <w:pStyle w:val="TableParagraph"/>
              <w:ind w:left="68"/>
              <w:rPr>
                <w:b/>
                <w:sz w:val="25"/>
              </w:rPr>
            </w:pPr>
            <w:r>
              <w:rPr>
                <w:b/>
                <w:sz w:val="25"/>
              </w:rPr>
              <w:t>Finalità</w:t>
            </w:r>
          </w:p>
        </w:tc>
        <w:tc>
          <w:tcPr>
            <w:tcW w:w="7037" w:type="dxa"/>
            <w:tcBorders>
              <w:left w:val="single" w:sz="4" w:space="0" w:color="000000"/>
            </w:tcBorders>
          </w:tcPr>
          <w:p w:rsidR="002B0B78" w:rsidRDefault="003145A4">
            <w:pPr>
              <w:pStyle w:val="TableParagraph"/>
              <w:spacing w:before="10" w:line="264" w:lineRule="auto"/>
              <w:ind w:left="63" w:right="195"/>
            </w:pPr>
            <w:r>
              <w:rPr>
                <w:w w:val="105"/>
              </w:rPr>
              <w:t>Sostenere la multifunzionalità delle aziende agricole per sviluppare l’offerta di servizi al turismo che aumentino l’attrattività e le modalità di</w:t>
            </w:r>
          </w:p>
          <w:p w:rsidR="002B0B78" w:rsidRDefault="003145A4">
            <w:pPr>
              <w:pStyle w:val="TableParagraph"/>
              <w:spacing w:line="244" w:lineRule="auto"/>
              <w:ind w:left="63"/>
            </w:pPr>
            <w:r>
              <w:rPr>
                <w:w w:val="105"/>
              </w:rPr>
              <w:t>fruizione degli ambienti/dei paesaggi e delle risorse enogastronomiche ed ambientali del territorio d’area.</w:t>
            </w:r>
          </w:p>
        </w:tc>
      </w:tr>
      <w:tr w:rsidR="002B0B78">
        <w:trPr>
          <w:trHeight w:val="696"/>
        </w:trPr>
        <w:tc>
          <w:tcPr>
            <w:tcW w:w="2899" w:type="dxa"/>
            <w:tcBorders>
              <w:right w:val="single" w:sz="4" w:space="0" w:color="000000"/>
            </w:tcBorders>
            <w:shd w:val="clear" w:color="auto" w:fill="DBE5F1"/>
          </w:tcPr>
          <w:p w:rsidR="002B0B78" w:rsidRDefault="002B0B78">
            <w:pPr>
              <w:pStyle w:val="TableParagraph"/>
              <w:spacing w:before="5"/>
              <w:rPr>
                <w:b/>
                <w:sz w:val="26"/>
              </w:rPr>
            </w:pPr>
          </w:p>
          <w:p w:rsidR="002B0B78" w:rsidRDefault="003145A4">
            <w:pPr>
              <w:pStyle w:val="TableParagraph"/>
              <w:ind w:left="68"/>
              <w:rPr>
                <w:sz w:val="25"/>
              </w:rPr>
            </w:pPr>
            <w:r>
              <w:rPr>
                <w:sz w:val="25"/>
              </w:rPr>
              <w:t>Destinatari</w:t>
            </w:r>
          </w:p>
        </w:tc>
        <w:tc>
          <w:tcPr>
            <w:tcW w:w="7037" w:type="dxa"/>
            <w:tcBorders>
              <w:left w:val="single" w:sz="4" w:space="0" w:color="000000"/>
            </w:tcBorders>
            <w:shd w:val="clear" w:color="auto" w:fill="DBE5F1"/>
          </w:tcPr>
          <w:p w:rsidR="002B0B78" w:rsidRDefault="002B0B78">
            <w:pPr>
              <w:pStyle w:val="TableParagraph"/>
              <w:spacing w:before="1"/>
              <w:rPr>
                <w:b/>
                <w:sz w:val="25"/>
              </w:rPr>
            </w:pPr>
          </w:p>
          <w:p w:rsidR="002B0B78" w:rsidRDefault="003145A4">
            <w:pPr>
              <w:pStyle w:val="TableParagraph"/>
              <w:ind w:left="63"/>
            </w:pPr>
            <w:r>
              <w:rPr>
                <w:w w:val="105"/>
              </w:rPr>
              <w:t>Aziende agricole</w:t>
            </w:r>
          </w:p>
        </w:tc>
      </w:tr>
      <w:tr w:rsidR="002B0B78">
        <w:trPr>
          <w:trHeight w:val="777"/>
        </w:trPr>
        <w:tc>
          <w:tcPr>
            <w:tcW w:w="2899" w:type="dxa"/>
            <w:tcBorders>
              <w:right w:val="single" w:sz="4" w:space="0" w:color="000000"/>
            </w:tcBorders>
          </w:tcPr>
          <w:p w:rsidR="002B0B78" w:rsidRDefault="002B0B78">
            <w:pPr>
              <w:pStyle w:val="TableParagraph"/>
              <w:spacing w:before="2"/>
              <w:rPr>
                <w:b/>
                <w:sz w:val="25"/>
              </w:rPr>
            </w:pPr>
          </w:p>
          <w:p w:rsidR="002B0B78" w:rsidRDefault="003145A4">
            <w:pPr>
              <w:pStyle w:val="TableParagraph"/>
              <w:ind w:left="68"/>
              <w:rPr>
                <w:b/>
                <w:sz w:val="25"/>
              </w:rPr>
            </w:pPr>
            <w:r>
              <w:rPr>
                <w:b/>
                <w:sz w:val="25"/>
              </w:rPr>
              <w:t>Dotazione Finanziaria</w:t>
            </w:r>
          </w:p>
        </w:tc>
        <w:tc>
          <w:tcPr>
            <w:tcW w:w="7037" w:type="dxa"/>
            <w:tcBorders>
              <w:left w:val="single" w:sz="4" w:space="0" w:color="000000"/>
            </w:tcBorders>
          </w:tcPr>
          <w:p w:rsidR="002B0B78" w:rsidRDefault="002B0B78">
            <w:pPr>
              <w:pStyle w:val="TableParagraph"/>
              <w:rPr>
                <w:b/>
                <w:sz w:val="28"/>
              </w:rPr>
            </w:pPr>
          </w:p>
          <w:p w:rsidR="002B0B78" w:rsidRDefault="003145A4" w:rsidP="003145A4">
            <w:pPr>
              <w:pStyle w:val="TableParagraph"/>
              <w:ind w:left="63"/>
            </w:pPr>
            <w:r>
              <w:rPr>
                <w:w w:val="105"/>
              </w:rPr>
              <w:t>€ 100.000,00</w:t>
            </w:r>
          </w:p>
        </w:tc>
      </w:tr>
      <w:tr w:rsidR="002B0B78">
        <w:trPr>
          <w:trHeight w:val="686"/>
        </w:trPr>
        <w:tc>
          <w:tcPr>
            <w:tcW w:w="2899" w:type="dxa"/>
            <w:tcBorders>
              <w:right w:val="single" w:sz="4" w:space="0" w:color="000000"/>
            </w:tcBorders>
            <w:shd w:val="clear" w:color="auto" w:fill="C6D9F1"/>
          </w:tcPr>
          <w:p w:rsidR="002B0B78" w:rsidRDefault="002B0B78">
            <w:pPr>
              <w:pStyle w:val="TableParagraph"/>
              <w:spacing w:before="9"/>
              <w:rPr>
                <w:b/>
                <w:sz w:val="24"/>
              </w:rPr>
            </w:pPr>
          </w:p>
          <w:p w:rsidR="002B0B78" w:rsidRDefault="003145A4">
            <w:pPr>
              <w:pStyle w:val="TableParagraph"/>
              <w:ind w:left="68"/>
              <w:rPr>
                <w:b/>
                <w:sz w:val="25"/>
              </w:rPr>
            </w:pPr>
            <w:r>
              <w:rPr>
                <w:b/>
                <w:sz w:val="25"/>
              </w:rPr>
              <w:t>Annualità</w:t>
            </w:r>
          </w:p>
        </w:tc>
        <w:tc>
          <w:tcPr>
            <w:tcW w:w="7037" w:type="dxa"/>
            <w:tcBorders>
              <w:left w:val="single" w:sz="4" w:space="0" w:color="000000"/>
            </w:tcBorders>
            <w:shd w:val="clear" w:color="auto" w:fill="C6D9F1"/>
          </w:tcPr>
          <w:p w:rsidR="002B0B78" w:rsidRDefault="002B0B78">
            <w:pPr>
              <w:pStyle w:val="TableParagraph"/>
              <w:rPr>
                <w:b/>
                <w:sz w:val="28"/>
              </w:rPr>
            </w:pPr>
          </w:p>
          <w:p w:rsidR="002B0B78" w:rsidRDefault="003145A4">
            <w:pPr>
              <w:pStyle w:val="TableParagraph"/>
              <w:ind w:left="120"/>
            </w:pPr>
            <w:r>
              <w:rPr>
                <w:w w:val="105"/>
              </w:rPr>
              <w:t>2021</w:t>
            </w:r>
          </w:p>
        </w:tc>
      </w:tr>
      <w:tr w:rsidR="002B0B78">
        <w:trPr>
          <w:trHeight w:val="878"/>
        </w:trPr>
        <w:tc>
          <w:tcPr>
            <w:tcW w:w="2899" w:type="dxa"/>
            <w:tcBorders>
              <w:right w:val="single" w:sz="4" w:space="0" w:color="000000"/>
            </w:tcBorders>
          </w:tcPr>
          <w:p w:rsidR="002B0B78" w:rsidRDefault="002B0B78">
            <w:pPr>
              <w:pStyle w:val="TableParagraph"/>
              <w:spacing w:before="7"/>
              <w:rPr>
                <w:b/>
                <w:sz w:val="25"/>
              </w:rPr>
            </w:pPr>
          </w:p>
          <w:p w:rsidR="002B0B78" w:rsidRDefault="003145A4">
            <w:pPr>
              <w:pStyle w:val="TableParagraph"/>
              <w:spacing w:line="280" w:lineRule="atLeast"/>
              <w:ind w:left="68" w:right="1020"/>
              <w:rPr>
                <w:b/>
                <w:sz w:val="25"/>
              </w:rPr>
            </w:pPr>
            <w:r>
              <w:rPr>
                <w:b/>
                <w:sz w:val="25"/>
              </w:rPr>
              <w:t>Responsabile del procedimento</w:t>
            </w:r>
          </w:p>
        </w:tc>
        <w:tc>
          <w:tcPr>
            <w:tcW w:w="7037" w:type="dxa"/>
            <w:tcBorders>
              <w:left w:val="single" w:sz="4" w:space="0" w:color="000000"/>
            </w:tcBorders>
          </w:tcPr>
          <w:p w:rsidR="002B0B78" w:rsidRDefault="002B0B78">
            <w:pPr>
              <w:pStyle w:val="TableParagraph"/>
              <w:spacing w:before="5"/>
              <w:rPr>
                <w:b/>
                <w:sz w:val="28"/>
              </w:rPr>
            </w:pPr>
          </w:p>
          <w:p w:rsidR="002B0B78" w:rsidRDefault="003145A4">
            <w:pPr>
              <w:pStyle w:val="TableParagraph"/>
              <w:ind w:left="63"/>
            </w:pPr>
            <w:r>
              <w:rPr>
                <w:w w:val="105"/>
              </w:rPr>
              <w:t>Direttore del Gal Sila Sviluppo Avv. F. De Vuono</w:t>
            </w:r>
          </w:p>
        </w:tc>
      </w:tr>
      <w:tr w:rsidR="002B0B78">
        <w:trPr>
          <w:trHeight w:val="960"/>
        </w:trPr>
        <w:tc>
          <w:tcPr>
            <w:tcW w:w="2899" w:type="dxa"/>
            <w:tcBorders>
              <w:right w:val="single" w:sz="4" w:space="0" w:color="000000"/>
            </w:tcBorders>
            <w:shd w:val="clear" w:color="auto" w:fill="DBE5F1"/>
          </w:tcPr>
          <w:p w:rsidR="002B0B78" w:rsidRDefault="002B0B78">
            <w:pPr>
              <w:pStyle w:val="TableParagraph"/>
              <w:spacing w:before="2"/>
              <w:rPr>
                <w:b/>
                <w:sz w:val="25"/>
              </w:rPr>
            </w:pPr>
          </w:p>
          <w:p w:rsidR="002B0B78" w:rsidRDefault="003145A4">
            <w:pPr>
              <w:pStyle w:val="TableParagraph"/>
              <w:ind w:left="68"/>
              <w:rPr>
                <w:b/>
                <w:sz w:val="25"/>
              </w:rPr>
            </w:pPr>
            <w:r>
              <w:rPr>
                <w:b/>
                <w:sz w:val="25"/>
              </w:rPr>
              <w:t>Contatti</w:t>
            </w:r>
          </w:p>
        </w:tc>
        <w:tc>
          <w:tcPr>
            <w:tcW w:w="7037" w:type="dxa"/>
            <w:tcBorders>
              <w:left w:val="single" w:sz="4" w:space="0" w:color="000000"/>
            </w:tcBorders>
            <w:shd w:val="clear" w:color="auto" w:fill="DBE5F1"/>
          </w:tcPr>
          <w:p w:rsidR="002B0B78" w:rsidRDefault="002B0B78">
            <w:pPr>
              <w:pStyle w:val="TableParagraph"/>
              <w:rPr>
                <w:b/>
                <w:sz w:val="28"/>
              </w:rPr>
            </w:pPr>
          </w:p>
          <w:p w:rsidR="002B0B78" w:rsidRDefault="003145A4">
            <w:pPr>
              <w:pStyle w:val="TableParagraph"/>
              <w:spacing w:line="278" w:lineRule="auto"/>
              <w:ind w:left="63" w:right="995"/>
            </w:pPr>
            <w:r>
              <w:rPr>
                <w:w w:val="105"/>
              </w:rPr>
              <w:t xml:space="preserve">Tel. 0984/431064 - Mail </w:t>
            </w:r>
            <w:hyperlink r:id="rId17">
              <w:r>
                <w:rPr>
                  <w:color w:val="0000FF"/>
                  <w:w w:val="105"/>
                  <w:u w:val="single" w:color="0000FF"/>
                </w:rPr>
                <w:t>direttore@galsila.it</w:t>
              </w:r>
              <w:r>
                <w:rPr>
                  <w:w w:val="105"/>
                </w:rPr>
                <w:t xml:space="preserve">, </w:t>
              </w:r>
            </w:hyperlink>
            <w:hyperlink r:id="rId18">
              <w:r>
                <w:rPr>
                  <w:w w:val="105"/>
                </w:rPr>
                <w:t>info@galsila.it</w:t>
              </w:r>
            </w:hyperlink>
            <w:r>
              <w:rPr>
                <w:w w:val="105"/>
              </w:rPr>
              <w:t xml:space="preserve"> Pec. </w:t>
            </w:r>
            <w:hyperlink r:id="rId19">
              <w:r>
                <w:rPr>
                  <w:color w:val="0000FF"/>
                  <w:w w:val="105"/>
                  <w:u w:val="single" w:color="0000FF"/>
                </w:rPr>
                <w:t>silasviluppo@gigapec.it</w:t>
              </w:r>
              <w:r>
                <w:rPr>
                  <w:w w:val="105"/>
                </w:rPr>
                <w:t>,</w:t>
              </w:r>
            </w:hyperlink>
          </w:p>
        </w:tc>
      </w:tr>
    </w:tbl>
    <w:p w:rsidR="002B0B78" w:rsidRDefault="002B0B78">
      <w:pPr>
        <w:pStyle w:val="BodyText"/>
        <w:rPr>
          <w:b/>
          <w:sz w:val="20"/>
        </w:rPr>
      </w:pPr>
    </w:p>
    <w:p w:rsidR="002B0B78" w:rsidRDefault="002B0B78">
      <w:pPr>
        <w:pStyle w:val="BodyText"/>
        <w:spacing w:before="5"/>
        <w:rPr>
          <w:b/>
          <w:sz w:val="21"/>
        </w:rPr>
      </w:pPr>
    </w:p>
    <w:p w:rsidR="002B0B78" w:rsidRDefault="003145A4">
      <w:pPr>
        <w:pStyle w:val="ListParagraph"/>
        <w:numPr>
          <w:ilvl w:val="0"/>
          <w:numId w:val="15"/>
        </w:numPr>
        <w:tabs>
          <w:tab w:val="left" w:pos="1000"/>
        </w:tabs>
        <w:spacing w:before="87"/>
        <w:ind w:left="999" w:hanging="352"/>
        <w:rPr>
          <w:b/>
          <w:sz w:val="27"/>
        </w:rPr>
      </w:pPr>
      <w:r>
        <w:rPr>
          <w:b/>
          <w:color w:val="0064FF"/>
          <w:sz w:val="27"/>
        </w:rPr>
        <w:t>DESCRIZIONE E FINALITÀ</w:t>
      </w:r>
      <w:r>
        <w:rPr>
          <w:b/>
          <w:color w:val="0064FF"/>
          <w:spacing w:val="1"/>
          <w:sz w:val="27"/>
        </w:rPr>
        <w:t xml:space="preserve"> </w:t>
      </w:r>
      <w:r>
        <w:rPr>
          <w:b/>
          <w:color w:val="0064FF"/>
          <w:sz w:val="27"/>
        </w:rPr>
        <w:t>DELL’INTERVENTO</w:t>
      </w:r>
    </w:p>
    <w:p w:rsidR="002B0B78" w:rsidRDefault="002B0B78">
      <w:pPr>
        <w:pStyle w:val="BodyText"/>
        <w:spacing w:before="5"/>
        <w:rPr>
          <w:b/>
          <w:sz w:val="28"/>
        </w:rPr>
      </w:pPr>
    </w:p>
    <w:p w:rsidR="003145A4" w:rsidRDefault="003145A4" w:rsidP="003145A4">
      <w:pPr>
        <w:pStyle w:val="BodyText"/>
        <w:spacing w:line="278" w:lineRule="auto"/>
        <w:ind w:left="398" w:right="343"/>
        <w:jc w:val="both"/>
        <w:rPr>
          <w:w w:val="105"/>
        </w:rPr>
      </w:pPr>
      <w:r>
        <w:rPr>
          <w:w w:val="105"/>
        </w:rPr>
        <w:t>Il presente tipo di intervento sostiene gli investimenti finalizzati alla diversificazione delle attività e delle funzioni svolte dall’impresa agricola in attività extra agricole.</w:t>
      </w:r>
    </w:p>
    <w:p w:rsidR="00A95EA0" w:rsidRDefault="003145A4" w:rsidP="003145A4">
      <w:pPr>
        <w:pStyle w:val="BodyText"/>
        <w:spacing w:line="278" w:lineRule="auto"/>
        <w:ind w:left="398" w:right="343"/>
        <w:jc w:val="both"/>
        <w:rPr>
          <w:w w:val="105"/>
        </w:rPr>
      </w:pPr>
      <w:r w:rsidRPr="003145A4">
        <w:rPr>
          <w:w w:val="105"/>
        </w:rPr>
        <w:t>La strategia aree interne del PAL</w:t>
      </w:r>
      <w:r>
        <w:rPr>
          <w:w w:val="105"/>
        </w:rPr>
        <w:t xml:space="preserve"> </w:t>
      </w:r>
      <w:r w:rsidRPr="003145A4">
        <w:rPr>
          <w:w w:val="105"/>
        </w:rPr>
        <w:t xml:space="preserve">ha individuato nel rafforzamento delle funzioni e sviluppo della multifunzionalità delle aziende agricole (agricoltura sociale) lo strumento per migliorare la dotazione di servizio socio-sanitari e ricreativi delle aree interne del territorio. </w:t>
      </w:r>
    </w:p>
    <w:p w:rsidR="003145A4" w:rsidRDefault="003145A4" w:rsidP="003145A4">
      <w:pPr>
        <w:pStyle w:val="BodyText"/>
        <w:spacing w:line="278" w:lineRule="auto"/>
        <w:ind w:left="398" w:right="343"/>
        <w:jc w:val="both"/>
        <w:rPr>
          <w:w w:val="105"/>
        </w:rPr>
      </w:pPr>
      <w:r w:rsidRPr="003145A4">
        <w:rPr>
          <w:w w:val="105"/>
        </w:rPr>
        <w:t xml:space="preserve">In funzione di tali obiettivi, il presente intervento sostiene lo sviluppo di attività remunerative connesse alle attività agricole dell’azienda, per come individuate dalla Legge 18 agosto 2015, n. 141 “Disposizioni in materia di agricoltura sociale”, lettere b), c) e d), dirette a realizzare: </w:t>
      </w:r>
    </w:p>
    <w:p w:rsidR="00A95EA0" w:rsidRDefault="00A95EA0" w:rsidP="003145A4">
      <w:pPr>
        <w:pStyle w:val="BodyText"/>
        <w:spacing w:line="278" w:lineRule="auto"/>
        <w:ind w:left="398" w:right="343"/>
        <w:jc w:val="both"/>
        <w:rPr>
          <w:w w:val="105"/>
        </w:rPr>
      </w:pPr>
    </w:p>
    <w:p w:rsidR="003145A4" w:rsidRDefault="003145A4" w:rsidP="003145A4">
      <w:pPr>
        <w:pStyle w:val="BodyText"/>
        <w:spacing w:line="278" w:lineRule="auto"/>
        <w:ind w:left="398" w:right="343"/>
        <w:jc w:val="both"/>
        <w:rPr>
          <w:w w:val="105"/>
        </w:rPr>
      </w:pPr>
    </w:p>
    <w:p w:rsidR="003145A4" w:rsidRDefault="003145A4" w:rsidP="003145A4">
      <w:pPr>
        <w:pStyle w:val="BodyText"/>
        <w:numPr>
          <w:ilvl w:val="0"/>
          <w:numId w:val="17"/>
        </w:numPr>
        <w:spacing w:line="278" w:lineRule="auto"/>
        <w:ind w:right="343"/>
        <w:jc w:val="both"/>
        <w:rPr>
          <w:w w:val="105"/>
        </w:rPr>
      </w:pPr>
      <w:r w:rsidRPr="003145A4">
        <w:rPr>
          <w:w w:val="105"/>
        </w:rPr>
        <w:t xml:space="preserve">prestazioni e attività sociali e di servizio per le comunità locali mediante l’utilizzazione della risorse materiali e immateriali dell’agricoltura per promuovere, accompagnare e realizzare azioni volte allo sviluppo di abilità e di capacità, di inclusione sociale e lavorativa, di ricreazione e di servizi utili per la vita quotidiana; </w:t>
      </w:r>
    </w:p>
    <w:p w:rsidR="003145A4" w:rsidRDefault="003145A4" w:rsidP="003145A4">
      <w:pPr>
        <w:pStyle w:val="BodyText"/>
        <w:numPr>
          <w:ilvl w:val="0"/>
          <w:numId w:val="17"/>
        </w:numPr>
        <w:spacing w:line="278" w:lineRule="auto"/>
        <w:ind w:right="343"/>
        <w:jc w:val="both"/>
        <w:rPr>
          <w:w w:val="105"/>
        </w:rPr>
      </w:pPr>
      <w:r w:rsidRPr="003145A4">
        <w:rPr>
          <w:w w:val="105"/>
        </w:rPr>
        <w:t xml:space="preserve">ii. prestazioni e servizi che affiancano e supportano le terapie mediche, psicologiche riabilitative finalizzate a migliorare condizioni di salute e le funzioni sociali, emotive e cognitive dei soggetti interessati, anche attraverso l’ausilio di animali allevati e la coltivazione delle piante; </w:t>
      </w:r>
    </w:p>
    <w:p w:rsidR="003145A4" w:rsidRDefault="003145A4" w:rsidP="003145A4">
      <w:pPr>
        <w:pStyle w:val="BodyText"/>
        <w:numPr>
          <w:ilvl w:val="0"/>
          <w:numId w:val="17"/>
        </w:numPr>
        <w:spacing w:line="278" w:lineRule="auto"/>
        <w:ind w:right="343"/>
        <w:jc w:val="both"/>
        <w:rPr>
          <w:w w:val="105"/>
        </w:rPr>
      </w:pPr>
      <w:r w:rsidRPr="003145A4">
        <w:rPr>
          <w:w w:val="105"/>
        </w:rPr>
        <w:t>progetti finalizzati all’educazione ambientale e alimentare, alla salvaguardia della biodiversità nonché la diffusione della conoscenza del territorio attraverso l’organizzazione di fattorie sociali e didattiche, quali iniziative di accoglienza e soggiorno di bambini in età pre-scolare e di persone in difficoltà sociale, fisica e psichica</w:t>
      </w:r>
    </w:p>
    <w:p w:rsidR="00A95EA0" w:rsidRDefault="00A95EA0" w:rsidP="003145A4">
      <w:pPr>
        <w:pStyle w:val="BodyText"/>
        <w:spacing w:line="278" w:lineRule="auto"/>
        <w:ind w:left="398" w:right="343"/>
        <w:jc w:val="both"/>
        <w:rPr>
          <w:w w:val="105"/>
        </w:rPr>
      </w:pPr>
    </w:p>
    <w:p w:rsidR="002B0B78" w:rsidRPr="003145A4" w:rsidRDefault="003145A4" w:rsidP="003145A4">
      <w:pPr>
        <w:pStyle w:val="BodyText"/>
        <w:spacing w:line="278" w:lineRule="auto"/>
        <w:ind w:left="398" w:right="343"/>
        <w:jc w:val="both"/>
        <w:rPr>
          <w:w w:val="105"/>
        </w:rPr>
      </w:pPr>
      <w:r w:rsidRPr="003145A4">
        <w:rPr>
          <w:w w:val="105"/>
        </w:rPr>
        <w:t>Lo sviluppo della multifunzionalità delle imp</w:t>
      </w:r>
      <w:r w:rsidR="00A95EA0">
        <w:rPr>
          <w:w w:val="105"/>
        </w:rPr>
        <w:t xml:space="preserve">rese agricole e la possibilità </w:t>
      </w:r>
      <w:r w:rsidRPr="003145A4">
        <w:rPr>
          <w:w w:val="105"/>
        </w:rPr>
        <w:t>di indirizzarne  l’operatività verso attività non agricole con il progressivo ampliamento delle funzioni sociali, turistiche, produttive e di erogazione di servizio, permette il miglioramento della redditività,</w:t>
      </w:r>
      <w:r w:rsidRPr="003145A4">
        <w:rPr>
          <w:spacing w:val="-18"/>
          <w:w w:val="105"/>
        </w:rPr>
        <w:t xml:space="preserve"> </w:t>
      </w:r>
      <w:r w:rsidRPr="003145A4">
        <w:rPr>
          <w:w w:val="105"/>
        </w:rPr>
        <w:t>il</w:t>
      </w:r>
      <w:r>
        <w:rPr>
          <w:w w:val="105"/>
        </w:rPr>
        <w:t xml:space="preserve"> mantenimento ed il consolidamento della loro funzione di presidio e di integrazione socio - economica nell’ambito del territorio, soprattutto nelle aree più fragili e marginali.</w:t>
      </w:r>
    </w:p>
    <w:p w:rsidR="003145A4" w:rsidRDefault="003145A4">
      <w:pPr>
        <w:pStyle w:val="BodyText"/>
        <w:spacing w:line="259" w:lineRule="auto"/>
        <w:ind w:left="398" w:right="344"/>
        <w:jc w:val="both"/>
        <w:rPr>
          <w:w w:val="105"/>
        </w:rPr>
      </w:pPr>
    </w:p>
    <w:p w:rsidR="002B0B78" w:rsidRDefault="003145A4">
      <w:pPr>
        <w:pStyle w:val="BodyText"/>
        <w:spacing w:before="1" w:line="259" w:lineRule="auto"/>
        <w:ind w:left="398" w:right="346"/>
        <w:jc w:val="both"/>
      </w:pPr>
      <w:r>
        <w:rPr>
          <w:w w:val="105"/>
        </w:rPr>
        <w:t>Gli aiuti sono concessi ai sensi del regolamento UE n. 1407/2013 del 18/12/2013 “relativo all’applicazione degli articoli 107 e 108 del trattato sul funzionamento dell’Unione europea agli aiuti de minimis” e pubblicato sulla Gazzetta ufficiale dell’Unione europea n. L 352/2013 del 24/12/2013.</w:t>
      </w:r>
    </w:p>
    <w:p w:rsidR="002B0B78" w:rsidRDefault="002B0B78">
      <w:pPr>
        <w:pStyle w:val="BodyText"/>
        <w:rPr>
          <w:sz w:val="24"/>
        </w:rPr>
      </w:pPr>
    </w:p>
    <w:p w:rsidR="002B0B78" w:rsidRDefault="003145A4">
      <w:pPr>
        <w:pStyle w:val="Heading1"/>
        <w:ind w:left="674" w:firstLine="0"/>
      </w:pPr>
      <w:bookmarkStart w:id="4" w:name="_TOC_250008"/>
      <w:bookmarkEnd w:id="4"/>
      <w:r>
        <w:rPr>
          <w:color w:val="0064FF"/>
        </w:rPr>
        <w:t>5- BENEFICIARI</w:t>
      </w:r>
    </w:p>
    <w:p w:rsidR="002B0B78" w:rsidRDefault="002B0B78">
      <w:pPr>
        <w:pStyle w:val="BodyText"/>
        <w:spacing w:before="5"/>
        <w:rPr>
          <w:b/>
          <w:sz w:val="25"/>
        </w:rPr>
      </w:pPr>
    </w:p>
    <w:p w:rsidR="002B0B78" w:rsidRDefault="003145A4">
      <w:pPr>
        <w:pStyle w:val="BodyText"/>
        <w:ind w:left="540"/>
      </w:pPr>
      <w:r>
        <w:rPr>
          <w:w w:val="105"/>
        </w:rPr>
        <w:t xml:space="preserve">Sono beneficiari dell’intervento le Aziende agricole </w:t>
      </w:r>
      <w:r>
        <w:rPr>
          <w:color w:val="2C4A58"/>
          <w:w w:val="105"/>
        </w:rPr>
        <w:t xml:space="preserve">ubicate nell’area </w:t>
      </w:r>
      <w:r w:rsidR="00A95EA0">
        <w:rPr>
          <w:color w:val="2C4A58"/>
          <w:w w:val="105"/>
        </w:rPr>
        <w:t>dei comuni delle aree interne sopra indicati.</w:t>
      </w:r>
      <w:r>
        <w:rPr>
          <w:color w:val="2C4A58"/>
          <w:w w:val="105"/>
        </w:rPr>
        <w:t>,</w:t>
      </w:r>
    </w:p>
    <w:p w:rsidR="002B0B78" w:rsidRDefault="002B0B78">
      <w:pPr>
        <w:pStyle w:val="BodyText"/>
        <w:rPr>
          <w:sz w:val="24"/>
        </w:rPr>
      </w:pPr>
    </w:p>
    <w:p w:rsidR="002B0B78" w:rsidRDefault="003145A4">
      <w:pPr>
        <w:pStyle w:val="Heading1"/>
        <w:numPr>
          <w:ilvl w:val="0"/>
          <w:numId w:val="11"/>
        </w:numPr>
        <w:tabs>
          <w:tab w:val="left" w:pos="1000"/>
        </w:tabs>
        <w:ind w:hanging="335"/>
      </w:pPr>
      <w:r>
        <w:rPr>
          <w:color w:val="0064FF"/>
        </w:rPr>
        <w:t>CONDIZIONI DI AMMISSIBILITÀ DEGLI</w:t>
      </w:r>
      <w:r>
        <w:rPr>
          <w:color w:val="0064FF"/>
          <w:spacing w:val="6"/>
        </w:rPr>
        <w:t xml:space="preserve"> </w:t>
      </w:r>
      <w:r>
        <w:rPr>
          <w:color w:val="0064FF"/>
        </w:rPr>
        <w:t>INTERVENTI</w:t>
      </w:r>
    </w:p>
    <w:p w:rsidR="002B0B78" w:rsidRDefault="002B0B78">
      <w:pPr>
        <w:pStyle w:val="BodyText"/>
        <w:spacing w:before="9"/>
        <w:rPr>
          <w:b/>
          <w:sz w:val="25"/>
        </w:rPr>
      </w:pPr>
    </w:p>
    <w:p w:rsidR="002B0B78" w:rsidRDefault="002B0B78">
      <w:pPr>
        <w:pStyle w:val="BodyText"/>
        <w:rPr>
          <w:sz w:val="20"/>
        </w:rPr>
      </w:pP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
        <w:gridCol w:w="8827"/>
      </w:tblGrid>
      <w:tr w:rsidR="003145A4" w:rsidTr="003145A4">
        <w:trPr>
          <w:trHeight w:val="585"/>
        </w:trPr>
        <w:tc>
          <w:tcPr>
            <w:tcW w:w="413" w:type="dxa"/>
            <w:tcBorders>
              <w:top w:val="single" w:sz="4" w:space="0" w:color="000000"/>
              <w:left w:val="single" w:sz="4" w:space="0" w:color="000000"/>
              <w:bottom w:val="single" w:sz="4" w:space="0" w:color="000000"/>
              <w:right w:val="single" w:sz="4" w:space="0" w:color="000000"/>
            </w:tcBorders>
          </w:tcPr>
          <w:p w:rsidR="003145A4" w:rsidRPr="003145A4" w:rsidRDefault="003145A4" w:rsidP="003145A4">
            <w:pPr>
              <w:pStyle w:val="TableParagraph"/>
              <w:spacing w:before="169"/>
              <w:ind w:left="71"/>
              <w:rPr>
                <w:w w:val="103"/>
              </w:rPr>
            </w:pPr>
            <w:r>
              <w:rPr>
                <w:w w:val="103"/>
              </w:rPr>
              <w:t>1</w:t>
            </w:r>
          </w:p>
        </w:tc>
        <w:tc>
          <w:tcPr>
            <w:tcW w:w="8827" w:type="dxa"/>
            <w:tcBorders>
              <w:top w:val="single" w:sz="4" w:space="0" w:color="000000"/>
              <w:left w:val="single" w:sz="4" w:space="0" w:color="000000"/>
              <w:bottom w:val="single" w:sz="4" w:space="0" w:color="000000"/>
              <w:right w:val="single" w:sz="4" w:space="0" w:color="000000"/>
            </w:tcBorders>
          </w:tcPr>
          <w:p w:rsidR="003145A4" w:rsidRPr="003145A4" w:rsidRDefault="003145A4" w:rsidP="00A95EA0">
            <w:pPr>
              <w:pStyle w:val="TableParagraph"/>
              <w:tabs>
                <w:tab w:val="left" w:pos="8586"/>
              </w:tabs>
              <w:spacing w:before="3" w:line="284" w:lineRule="exact"/>
              <w:ind w:left="70" w:right="151"/>
              <w:jc w:val="both"/>
              <w:rPr>
                <w:w w:val="105"/>
              </w:rPr>
            </w:pPr>
            <w:r>
              <w:rPr>
                <w:w w:val="105"/>
              </w:rPr>
              <w:t>Ubicazione intervento nell’ambito territoriale dei comuni di San Giovanni in Fiore, Longobucco, Bocchigliero e Campana.</w:t>
            </w:r>
          </w:p>
        </w:tc>
      </w:tr>
      <w:tr w:rsidR="003145A4" w:rsidTr="003145A4">
        <w:trPr>
          <w:trHeight w:val="585"/>
        </w:trPr>
        <w:tc>
          <w:tcPr>
            <w:tcW w:w="413" w:type="dxa"/>
            <w:tcBorders>
              <w:top w:val="single" w:sz="4" w:space="0" w:color="000000"/>
              <w:left w:val="single" w:sz="4" w:space="0" w:color="000000"/>
              <w:bottom w:val="single" w:sz="4" w:space="0" w:color="000000"/>
              <w:right w:val="single" w:sz="4" w:space="0" w:color="000000"/>
            </w:tcBorders>
          </w:tcPr>
          <w:p w:rsidR="003145A4" w:rsidRPr="003145A4" w:rsidRDefault="003145A4" w:rsidP="003145A4">
            <w:pPr>
              <w:pStyle w:val="TableParagraph"/>
              <w:spacing w:before="169"/>
              <w:ind w:left="71"/>
              <w:rPr>
                <w:w w:val="103"/>
              </w:rPr>
            </w:pPr>
            <w:r>
              <w:rPr>
                <w:w w:val="103"/>
              </w:rPr>
              <w:t>2</w:t>
            </w:r>
          </w:p>
        </w:tc>
        <w:tc>
          <w:tcPr>
            <w:tcW w:w="8827" w:type="dxa"/>
            <w:tcBorders>
              <w:top w:val="single" w:sz="4" w:space="0" w:color="000000"/>
              <w:left w:val="single" w:sz="4" w:space="0" w:color="000000"/>
              <w:bottom w:val="single" w:sz="4" w:space="0" w:color="000000"/>
              <w:right w:val="single" w:sz="4" w:space="0" w:color="000000"/>
            </w:tcBorders>
          </w:tcPr>
          <w:p w:rsidR="003145A4" w:rsidRPr="003145A4" w:rsidRDefault="003145A4" w:rsidP="003145A4">
            <w:pPr>
              <w:pStyle w:val="TableParagraph"/>
              <w:spacing w:before="3" w:line="284" w:lineRule="exact"/>
              <w:ind w:left="70"/>
              <w:rPr>
                <w:w w:val="105"/>
              </w:rPr>
            </w:pPr>
            <w:r>
              <w:rPr>
                <w:w w:val="105"/>
              </w:rPr>
              <w:t>Essere iscritti nell’Anagrafe del Settore Primario, l’iscrizione è contestuale alla costituzione del fascicolo aziendale sul SIAN);</w:t>
            </w:r>
          </w:p>
        </w:tc>
      </w:tr>
      <w:tr w:rsidR="002B0B78">
        <w:trPr>
          <w:trHeight w:val="585"/>
        </w:trPr>
        <w:tc>
          <w:tcPr>
            <w:tcW w:w="413" w:type="dxa"/>
          </w:tcPr>
          <w:p w:rsidR="002B0B78" w:rsidRDefault="003145A4">
            <w:pPr>
              <w:pStyle w:val="TableParagraph"/>
              <w:spacing w:before="169"/>
              <w:ind w:left="71"/>
            </w:pPr>
            <w:r>
              <w:rPr>
                <w:w w:val="103"/>
              </w:rPr>
              <w:t>3</w:t>
            </w:r>
          </w:p>
        </w:tc>
        <w:tc>
          <w:tcPr>
            <w:tcW w:w="8827" w:type="dxa"/>
          </w:tcPr>
          <w:p w:rsidR="002B0B78" w:rsidRDefault="003145A4">
            <w:pPr>
              <w:pStyle w:val="TableParagraph"/>
              <w:spacing w:before="3" w:line="284" w:lineRule="exact"/>
              <w:ind w:left="70"/>
            </w:pPr>
            <w:r>
              <w:rPr>
                <w:w w:val="105"/>
              </w:rPr>
              <w:t>Regolare iscrizione al Registro delle imprese della Camera di Commercio – sezione speciale agricola</w:t>
            </w:r>
          </w:p>
        </w:tc>
      </w:tr>
      <w:tr w:rsidR="002B0B78">
        <w:trPr>
          <w:trHeight w:val="873"/>
        </w:trPr>
        <w:tc>
          <w:tcPr>
            <w:tcW w:w="413" w:type="dxa"/>
          </w:tcPr>
          <w:p w:rsidR="002B0B78" w:rsidRDefault="002B0B78">
            <w:pPr>
              <w:pStyle w:val="TableParagraph"/>
              <w:spacing w:before="7"/>
              <w:rPr>
                <w:sz w:val="27"/>
              </w:rPr>
            </w:pPr>
          </w:p>
          <w:p w:rsidR="002B0B78" w:rsidRDefault="003145A4">
            <w:pPr>
              <w:pStyle w:val="TableParagraph"/>
              <w:ind w:left="70"/>
            </w:pPr>
            <w:r>
              <w:rPr>
                <w:w w:val="103"/>
              </w:rPr>
              <w:t>4</w:t>
            </w:r>
          </w:p>
        </w:tc>
        <w:tc>
          <w:tcPr>
            <w:tcW w:w="8827" w:type="dxa"/>
          </w:tcPr>
          <w:p w:rsidR="002B0B78" w:rsidRDefault="003145A4">
            <w:pPr>
              <w:pStyle w:val="TableParagraph"/>
              <w:spacing w:before="25"/>
              <w:ind w:left="70"/>
            </w:pPr>
            <w:r>
              <w:rPr>
                <w:w w:val="105"/>
              </w:rPr>
              <w:t>Rispettare le condizioni previste dal Regolamento (UE) n. 1407/2013 in tema di controllo</w:t>
            </w:r>
          </w:p>
          <w:p w:rsidR="002B0B78" w:rsidRDefault="003145A4">
            <w:pPr>
              <w:pStyle w:val="TableParagraph"/>
              <w:spacing w:before="2" w:line="290" w:lineRule="atLeast"/>
              <w:ind w:left="70" w:right="240"/>
            </w:pPr>
            <w:r>
              <w:rPr>
                <w:w w:val="105"/>
              </w:rPr>
              <w:t>del massimale degli aiuti concedibili nell’arco di tre esercizi finanziari e del cumulo degli aiuti concessi a norma di altri regolamenti soggetti al de minimis.</w:t>
            </w:r>
          </w:p>
        </w:tc>
      </w:tr>
      <w:tr w:rsidR="002B0B78">
        <w:trPr>
          <w:trHeight w:val="580"/>
        </w:trPr>
        <w:tc>
          <w:tcPr>
            <w:tcW w:w="413" w:type="dxa"/>
          </w:tcPr>
          <w:p w:rsidR="002B0B78" w:rsidRDefault="003145A4">
            <w:pPr>
              <w:pStyle w:val="TableParagraph"/>
              <w:spacing w:before="169"/>
              <w:ind w:left="70"/>
            </w:pPr>
            <w:r>
              <w:rPr>
                <w:w w:val="103"/>
              </w:rPr>
              <w:t>5</w:t>
            </w:r>
          </w:p>
        </w:tc>
        <w:tc>
          <w:tcPr>
            <w:tcW w:w="8827" w:type="dxa"/>
          </w:tcPr>
          <w:p w:rsidR="002B0B78" w:rsidRDefault="003145A4">
            <w:pPr>
              <w:pStyle w:val="TableParagraph"/>
              <w:spacing w:before="3" w:line="284" w:lineRule="exact"/>
              <w:ind w:left="70"/>
            </w:pPr>
            <w:r>
              <w:rPr>
                <w:w w:val="105"/>
              </w:rPr>
              <w:t>Nel caso di imprese agricole costituite in forma di società di capitali, l’attività agricola deve essere esercitata, per come risultante dall’atto societario, in forma esclusiva;</w:t>
            </w:r>
          </w:p>
        </w:tc>
      </w:tr>
    </w:tbl>
    <w:p w:rsidR="002B0B78" w:rsidRDefault="002B0B78">
      <w:pPr>
        <w:pStyle w:val="BodyText"/>
        <w:rPr>
          <w:sz w:val="20"/>
        </w:rPr>
      </w:pPr>
    </w:p>
    <w:p w:rsidR="003145A4" w:rsidRDefault="003145A4">
      <w:pPr>
        <w:pStyle w:val="BodyText"/>
        <w:rPr>
          <w:sz w:val="20"/>
        </w:rPr>
      </w:pPr>
    </w:p>
    <w:p w:rsidR="003145A4" w:rsidRDefault="003145A4">
      <w:pPr>
        <w:pStyle w:val="BodyText"/>
        <w:rPr>
          <w:sz w:val="20"/>
        </w:rPr>
      </w:pP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
        <w:gridCol w:w="8827"/>
      </w:tblGrid>
      <w:tr w:rsidR="00A95EA0" w:rsidTr="00A95EA0">
        <w:trPr>
          <w:trHeight w:val="585"/>
        </w:trPr>
        <w:tc>
          <w:tcPr>
            <w:tcW w:w="413" w:type="dxa"/>
            <w:tcBorders>
              <w:top w:val="single" w:sz="4" w:space="0" w:color="000000"/>
              <w:left w:val="single" w:sz="4" w:space="0" w:color="000000"/>
              <w:bottom w:val="single" w:sz="4" w:space="0" w:color="000000"/>
              <w:right w:val="single" w:sz="4" w:space="0" w:color="000000"/>
            </w:tcBorders>
          </w:tcPr>
          <w:p w:rsidR="00A95EA0" w:rsidRPr="00A95EA0" w:rsidRDefault="00A95EA0" w:rsidP="00A95EA0">
            <w:pPr>
              <w:pStyle w:val="TableParagraph"/>
              <w:spacing w:before="169"/>
              <w:ind w:left="70"/>
              <w:rPr>
                <w:w w:val="103"/>
              </w:rPr>
            </w:pPr>
            <w:r>
              <w:rPr>
                <w:w w:val="103"/>
              </w:rPr>
              <w:t>6</w:t>
            </w:r>
          </w:p>
        </w:tc>
        <w:tc>
          <w:tcPr>
            <w:tcW w:w="8827" w:type="dxa"/>
            <w:tcBorders>
              <w:top w:val="single" w:sz="4" w:space="0" w:color="000000"/>
              <w:left w:val="single" w:sz="4" w:space="0" w:color="000000"/>
              <w:bottom w:val="single" w:sz="4" w:space="0" w:color="000000"/>
              <w:right w:val="single" w:sz="4" w:space="0" w:color="000000"/>
            </w:tcBorders>
          </w:tcPr>
          <w:p w:rsidR="00A95EA0" w:rsidRPr="00A95EA0" w:rsidRDefault="00A95EA0" w:rsidP="00A95EA0">
            <w:pPr>
              <w:pStyle w:val="TableParagraph"/>
              <w:spacing w:before="3" w:line="284" w:lineRule="exact"/>
              <w:ind w:left="70" w:right="212" w:hanging="36"/>
              <w:rPr>
                <w:w w:val="105"/>
              </w:rPr>
            </w:pPr>
            <w:r>
              <w:rPr>
                <w:w w:val="105"/>
              </w:rPr>
              <w:t>Per la realizzazione di percorsi didattici deve essere allegata alla domanda una relazione tecnico esecutiva del percorso didattico</w:t>
            </w:r>
          </w:p>
        </w:tc>
      </w:tr>
      <w:tr w:rsidR="003145A4" w:rsidTr="003145A4">
        <w:trPr>
          <w:trHeight w:val="585"/>
        </w:trPr>
        <w:tc>
          <w:tcPr>
            <w:tcW w:w="413" w:type="dxa"/>
          </w:tcPr>
          <w:p w:rsidR="003145A4" w:rsidRDefault="003145A4" w:rsidP="003145A4">
            <w:pPr>
              <w:pStyle w:val="TableParagraph"/>
              <w:spacing w:before="169"/>
              <w:ind w:left="70"/>
            </w:pPr>
            <w:r>
              <w:rPr>
                <w:w w:val="103"/>
              </w:rPr>
              <w:t>7</w:t>
            </w:r>
          </w:p>
        </w:tc>
        <w:tc>
          <w:tcPr>
            <w:tcW w:w="8827" w:type="dxa"/>
          </w:tcPr>
          <w:p w:rsidR="003145A4" w:rsidRDefault="003145A4" w:rsidP="003145A4">
            <w:pPr>
              <w:pStyle w:val="TableParagraph"/>
              <w:spacing w:before="3" w:line="284" w:lineRule="exact"/>
              <w:ind w:left="70" w:right="212" w:hanging="36"/>
            </w:pPr>
            <w:r>
              <w:rPr>
                <w:w w:val="105"/>
              </w:rPr>
              <w:t>Le attività didattiche e sociali attuate sono ammissibili nell’ambito e secondo le condizioni e i limiti stabiliti dalla L.R. 14/2009 e Reg. Att.</w:t>
            </w:r>
          </w:p>
        </w:tc>
      </w:tr>
      <w:tr w:rsidR="003145A4" w:rsidTr="00A95EA0">
        <w:trPr>
          <w:trHeight w:val="6619"/>
        </w:trPr>
        <w:tc>
          <w:tcPr>
            <w:tcW w:w="413" w:type="dxa"/>
          </w:tcPr>
          <w:p w:rsidR="003145A4" w:rsidRDefault="003145A4" w:rsidP="003145A4">
            <w:pPr>
              <w:pStyle w:val="TableParagraph"/>
              <w:rPr>
                <w:sz w:val="24"/>
              </w:rPr>
            </w:pPr>
          </w:p>
          <w:p w:rsidR="003145A4" w:rsidRDefault="003145A4" w:rsidP="003145A4">
            <w:pPr>
              <w:pStyle w:val="TableParagraph"/>
              <w:rPr>
                <w:sz w:val="24"/>
              </w:rPr>
            </w:pPr>
          </w:p>
          <w:p w:rsidR="003145A4" w:rsidRDefault="003145A4" w:rsidP="003145A4">
            <w:pPr>
              <w:pStyle w:val="TableParagraph"/>
              <w:rPr>
                <w:sz w:val="24"/>
              </w:rPr>
            </w:pPr>
          </w:p>
          <w:p w:rsidR="003145A4" w:rsidRDefault="003145A4" w:rsidP="003145A4">
            <w:pPr>
              <w:pStyle w:val="TableParagraph"/>
              <w:rPr>
                <w:sz w:val="24"/>
              </w:rPr>
            </w:pPr>
          </w:p>
          <w:p w:rsidR="003145A4" w:rsidRDefault="003145A4" w:rsidP="003145A4">
            <w:pPr>
              <w:pStyle w:val="TableParagraph"/>
              <w:rPr>
                <w:sz w:val="24"/>
              </w:rPr>
            </w:pPr>
          </w:p>
          <w:p w:rsidR="003145A4" w:rsidRDefault="003145A4" w:rsidP="003145A4">
            <w:pPr>
              <w:pStyle w:val="TableParagraph"/>
              <w:rPr>
                <w:sz w:val="24"/>
              </w:rPr>
            </w:pPr>
          </w:p>
          <w:p w:rsidR="003145A4" w:rsidRDefault="003145A4" w:rsidP="003145A4">
            <w:pPr>
              <w:pStyle w:val="TableParagraph"/>
              <w:rPr>
                <w:sz w:val="24"/>
              </w:rPr>
            </w:pPr>
          </w:p>
          <w:p w:rsidR="003145A4" w:rsidRDefault="003145A4" w:rsidP="003145A4">
            <w:pPr>
              <w:pStyle w:val="TableParagraph"/>
              <w:rPr>
                <w:sz w:val="24"/>
              </w:rPr>
            </w:pPr>
          </w:p>
          <w:p w:rsidR="003145A4" w:rsidRDefault="003145A4" w:rsidP="003145A4">
            <w:pPr>
              <w:pStyle w:val="TableParagraph"/>
              <w:rPr>
                <w:sz w:val="24"/>
              </w:rPr>
            </w:pPr>
          </w:p>
          <w:p w:rsidR="003145A4" w:rsidRDefault="003145A4" w:rsidP="003145A4">
            <w:pPr>
              <w:pStyle w:val="TableParagraph"/>
              <w:rPr>
                <w:sz w:val="24"/>
              </w:rPr>
            </w:pPr>
          </w:p>
          <w:p w:rsidR="003145A4" w:rsidRDefault="003145A4" w:rsidP="003145A4">
            <w:pPr>
              <w:pStyle w:val="TableParagraph"/>
              <w:rPr>
                <w:sz w:val="24"/>
              </w:rPr>
            </w:pPr>
          </w:p>
          <w:p w:rsidR="003145A4" w:rsidRDefault="003145A4" w:rsidP="003145A4">
            <w:pPr>
              <w:pStyle w:val="TableParagraph"/>
              <w:rPr>
                <w:sz w:val="24"/>
              </w:rPr>
            </w:pPr>
          </w:p>
          <w:p w:rsidR="003145A4" w:rsidRDefault="003145A4" w:rsidP="003145A4">
            <w:pPr>
              <w:pStyle w:val="TableParagraph"/>
              <w:rPr>
                <w:sz w:val="24"/>
              </w:rPr>
            </w:pPr>
          </w:p>
          <w:p w:rsidR="003145A4" w:rsidRDefault="003145A4" w:rsidP="003145A4">
            <w:pPr>
              <w:pStyle w:val="TableParagraph"/>
              <w:spacing w:before="162"/>
              <w:ind w:left="70"/>
            </w:pPr>
            <w:r>
              <w:rPr>
                <w:w w:val="103"/>
              </w:rPr>
              <w:t>8</w:t>
            </w:r>
          </w:p>
        </w:tc>
        <w:tc>
          <w:tcPr>
            <w:tcW w:w="8827" w:type="dxa"/>
          </w:tcPr>
          <w:p w:rsidR="003145A4" w:rsidRDefault="003145A4" w:rsidP="003145A4">
            <w:pPr>
              <w:pStyle w:val="TableParagraph"/>
              <w:spacing w:before="15" w:line="259" w:lineRule="auto"/>
              <w:ind w:left="70" w:right="16"/>
            </w:pPr>
            <w:r>
              <w:rPr>
                <w:b/>
                <w:w w:val="105"/>
              </w:rPr>
              <w:t xml:space="preserve">La domanda </w:t>
            </w:r>
            <w:r>
              <w:rPr>
                <w:w w:val="105"/>
              </w:rPr>
              <w:t>di sostegno dovrà essere corredata dal documento di business plan, che illustri ed argomenti, almeno:</w:t>
            </w:r>
          </w:p>
          <w:p w:rsidR="003145A4" w:rsidRDefault="003145A4" w:rsidP="003145A4">
            <w:pPr>
              <w:pStyle w:val="TableParagraph"/>
              <w:numPr>
                <w:ilvl w:val="0"/>
                <w:numId w:val="10"/>
              </w:numPr>
              <w:tabs>
                <w:tab w:val="left" w:pos="304"/>
              </w:tabs>
              <w:spacing w:before="5"/>
              <w:ind w:hanging="235"/>
            </w:pPr>
            <w:r>
              <w:rPr>
                <w:w w:val="105"/>
              </w:rPr>
              <w:t>la situazione iniziale dell’azienda</w:t>
            </w:r>
            <w:r>
              <w:rPr>
                <w:spacing w:val="-1"/>
                <w:w w:val="105"/>
              </w:rPr>
              <w:t xml:space="preserve"> </w:t>
            </w:r>
            <w:r>
              <w:rPr>
                <w:w w:val="105"/>
              </w:rPr>
              <w:t>agricola;</w:t>
            </w:r>
          </w:p>
          <w:p w:rsidR="003145A4" w:rsidRDefault="003145A4" w:rsidP="003145A4">
            <w:pPr>
              <w:pStyle w:val="TableParagraph"/>
              <w:numPr>
                <w:ilvl w:val="0"/>
                <w:numId w:val="10"/>
              </w:numPr>
              <w:tabs>
                <w:tab w:val="left" w:pos="389"/>
              </w:tabs>
              <w:spacing w:before="21" w:line="264" w:lineRule="auto"/>
              <w:ind w:left="70" w:right="226" w:firstLine="0"/>
            </w:pPr>
            <w:r>
              <w:rPr>
                <w:w w:val="105"/>
              </w:rPr>
              <w:t>la descrizione dell’attività proposta e del progetto imprenditoriale per lo sviluppo dell’attività</w:t>
            </w:r>
            <w:r>
              <w:rPr>
                <w:spacing w:val="-5"/>
                <w:w w:val="105"/>
              </w:rPr>
              <w:t xml:space="preserve"> </w:t>
            </w:r>
            <w:r>
              <w:rPr>
                <w:w w:val="105"/>
              </w:rPr>
              <w:t>di</w:t>
            </w:r>
            <w:r>
              <w:rPr>
                <w:spacing w:val="-5"/>
                <w:w w:val="105"/>
              </w:rPr>
              <w:t xml:space="preserve"> </w:t>
            </w:r>
            <w:r>
              <w:rPr>
                <w:w w:val="105"/>
              </w:rPr>
              <w:t>impresa,</w:t>
            </w:r>
            <w:r>
              <w:rPr>
                <w:spacing w:val="-5"/>
                <w:w w:val="105"/>
              </w:rPr>
              <w:t xml:space="preserve"> </w:t>
            </w:r>
            <w:r>
              <w:rPr>
                <w:w w:val="105"/>
              </w:rPr>
              <w:t>con</w:t>
            </w:r>
            <w:r>
              <w:rPr>
                <w:spacing w:val="-4"/>
                <w:w w:val="105"/>
              </w:rPr>
              <w:t xml:space="preserve"> </w:t>
            </w:r>
            <w:r>
              <w:rPr>
                <w:w w:val="105"/>
              </w:rPr>
              <w:t>la</w:t>
            </w:r>
            <w:r>
              <w:rPr>
                <w:spacing w:val="-4"/>
                <w:w w:val="105"/>
              </w:rPr>
              <w:t xml:space="preserve"> </w:t>
            </w:r>
            <w:r>
              <w:rPr>
                <w:w w:val="105"/>
              </w:rPr>
              <w:t>definizione</w:t>
            </w:r>
            <w:r>
              <w:rPr>
                <w:spacing w:val="-4"/>
                <w:w w:val="105"/>
              </w:rPr>
              <w:t xml:space="preserve"> </w:t>
            </w:r>
            <w:r>
              <w:rPr>
                <w:w w:val="105"/>
              </w:rPr>
              <w:t>delle</w:t>
            </w:r>
            <w:r>
              <w:rPr>
                <w:spacing w:val="-4"/>
                <w:w w:val="105"/>
              </w:rPr>
              <w:t xml:space="preserve"> </w:t>
            </w:r>
            <w:r>
              <w:rPr>
                <w:w w:val="105"/>
              </w:rPr>
              <w:t>tappe</w:t>
            </w:r>
            <w:r>
              <w:rPr>
                <w:spacing w:val="-4"/>
                <w:w w:val="105"/>
              </w:rPr>
              <w:t xml:space="preserve"> </w:t>
            </w:r>
            <w:r>
              <w:rPr>
                <w:w w:val="105"/>
              </w:rPr>
              <w:t>essenziali</w:t>
            </w:r>
            <w:r>
              <w:rPr>
                <w:spacing w:val="-6"/>
                <w:w w:val="105"/>
              </w:rPr>
              <w:t xml:space="preserve"> </w:t>
            </w:r>
            <w:r>
              <w:rPr>
                <w:w w:val="105"/>
              </w:rPr>
              <w:t>e</w:t>
            </w:r>
            <w:r>
              <w:rPr>
                <w:spacing w:val="-4"/>
                <w:w w:val="105"/>
              </w:rPr>
              <w:t xml:space="preserve"> </w:t>
            </w:r>
            <w:r>
              <w:rPr>
                <w:w w:val="105"/>
              </w:rPr>
              <w:t>degli</w:t>
            </w:r>
            <w:r>
              <w:rPr>
                <w:spacing w:val="5"/>
                <w:w w:val="105"/>
              </w:rPr>
              <w:t xml:space="preserve"> </w:t>
            </w:r>
            <w:r>
              <w:rPr>
                <w:w w:val="105"/>
              </w:rPr>
              <w:t>obiettivi</w:t>
            </w:r>
            <w:r>
              <w:rPr>
                <w:spacing w:val="-5"/>
                <w:w w:val="105"/>
              </w:rPr>
              <w:t xml:space="preserve"> </w:t>
            </w:r>
            <w:r>
              <w:rPr>
                <w:w w:val="105"/>
              </w:rPr>
              <w:t>di</w:t>
            </w:r>
            <w:r>
              <w:rPr>
                <w:spacing w:val="-5"/>
                <w:w w:val="105"/>
              </w:rPr>
              <w:t xml:space="preserve"> </w:t>
            </w:r>
            <w:r>
              <w:rPr>
                <w:w w:val="105"/>
              </w:rPr>
              <w:t>sviluppo;</w:t>
            </w:r>
          </w:p>
          <w:p w:rsidR="003145A4" w:rsidRDefault="003145A4" w:rsidP="003145A4">
            <w:pPr>
              <w:pStyle w:val="TableParagraph"/>
              <w:numPr>
                <w:ilvl w:val="0"/>
                <w:numId w:val="10"/>
              </w:numPr>
              <w:tabs>
                <w:tab w:val="left" w:pos="304"/>
              </w:tabs>
              <w:spacing w:line="239" w:lineRule="exact"/>
              <w:ind w:hanging="235"/>
            </w:pPr>
            <w:r>
              <w:rPr>
                <w:w w:val="105"/>
              </w:rPr>
              <w:t>i nuovi prodotti/servizi implementati ed</w:t>
            </w:r>
            <w:r>
              <w:rPr>
                <w:spacing w:val="3"/>
                <w:w w:val="105"/>
              </w:rPr>
              <w:t xml:space="preserve"> </w:t>
            </w:r>
            <w:r>
              <w:rPr>
                <w:w w:val="105"/>
              </w:rPr>
              <w:t>offerti;</w:t>
            </w:r>
          </w:p>
          <w:p w:rsidR="003145A4" w:rsidRDefault="003145A4" w:rsidP="003145A4">
            <w:pPr>
              <w:pStyle w:val="TableParagraph"/>
              <w:numPr>
                <w:ilvl w:val="0"/>
                <w:numId w:val="10"/>
              </w:numPr>
              <w:tabs>
                <w:tab w:val="left" w:pos="304"/>
              </w:tabs>
              <w:spacing w:before="30"/>
              <w:ind w:hanging="235"/>
            </w:pPr>
            <w:r>
              <w:rPr>
                <w:w w:val="105"/>
              </w:rPr>
              <w:t>l’analisi del mercato e relative strategie di</w:t>
            </w:r>
            <w:r>
              <w:rPr>
                <w:spacing w:val="3"/>
                <w:w w:val="105"/>
              </w:rPr>
              <w:t xml:space="preserve"> </w:t>
            </w:r>
            <w:r>
              <w:rPr>
                <w:w w:val="105"/>
              </w:rPr>
              <w:t>intervento;</w:t>
            </w:r>
          </w:p>
          <w:p w:rsidR="003145A4" w:rsidRDefault="003145A4" w:rsidP="003145A4">
            <w:pPr>
              <w:pStyle w:val="TableParagraph"/>
              <w:numPr>
                <w:ilvl w:val="0"/>
                <w:numId w:val="10"/>
              </w:numPr>
              <w:tabs>
                <w:tab w:val="left" w:pos="304"/>
              </w:tabs>
              <w:spacing w:before="21"/>
              <w:ind w:hanging="235"/>
            </w:pPr>
            <w:r>
              <w:rPr>
                <w:w w:val="105"/>
              </w:rPr>
              <w:t>gli aspetti</w:t>
            </w:r>
            <w:r>
              <w:rPr>
                <w:spacing w:val="3"/>
                <w:w w:val="105"/>
              </w:rPr>
              <w:t xml:space="preserve"> </w:t>
            </w:r>
            <w:r>
              <w:rPr>
                <w:w w:val="105"/>
              </w:rPr>
              <w:t>tecnici;</w:t>
            </w:r>
          </w:p>
          <w:p w:rsidR="003145A4" w:rsidRDefault="003145A4" w:rsidP="003145A4">
            <w:pPr>
              <w:pStyle w:val="TableParagraph"/>
              <w:numPr>
                <w:ilvl w:val="0"/>
                <w:numId w:val="10"/>
              </w:numPr>
              <w:tabs>
                <w:tab w:val="left" w:pos="304"/>
              </w:tabs>
              <w:spacing w:before="25"/>
              <w:ind w:hanging="235"/>
            </w:pPr>
            <w:r>
              <w:rPr>
                <w:w w:val="105"/>
              </w:rPr>
              <w:t>gli aspetti di sostenibilità</w:t>
            </w:r>
            <w:r>
              <w:rPr>
                <w:spacing w:val="5"/>
                <w:w w:val="105"/>
              </w:rPr>
              <w:t xml:space="preserve"> </w:t>
            </w:r>
            <w:r>
              <w:rPr>
                <w:w w:val="105"/>
              </w:rPr>
              <w:t>ambientale;</w:t>
            </w:r>
          </w:p>
          <w:p w:rsidR="003145A4" w:rsidRDefault="003145A4" w:rsidP="003145A4">
            <w:pPr>
              <w:pStyle w:val="TableParagraph"/>
              <w:numPr>
                <w:ilvl w:val="0"/>
                <w:numId w:val="10"/>
              </w:numPr>
              <w:tabs>
                <w:tab w:val="left" w:pos="305"/>
              </w:tabs>
              <w:spacing w:before="21" w:line="264" w:lineRule="auto"/>
              <w:ind w:left="70" w:right="5528" w:firstLine="0"/>
            </w:pPr>
            <w:r>
              <w:rPr>
                <w:w w:val="105"/>
              </w:rPr>
              <w:t>gli aspetti</w:t>
            </w:r>
            <w:r>
              <w:rPr>
                <w:spacing w:val="-20"/>
                <w:w w:val="105"/>
              </w:rPr>
              <w:t xml:space="preserve"> </w:t>
            </w:r>
            <w:r>
              <w:rPr>
                <w:w w:val="105"/>
              </w:rPr>
              <w:t>economico-finanziari. Nel business plan</w:t>
            </w:r>
            <w:r>
              <w:rPr>
                <w:spacing w:val="5"/>
                <w:w w:val="105"/>
              </w:rPr>
              <w:t xml:space="preserve"> </w:t>
            </w:r>
            <w:r>
              <w:rPr>
                <w:w w:val="105"/>
              </w:rPr>
              <w:t>dovrà:</w:t>
            </w:r>
          </w:p>
          <w:p w:rsidR="003145A4" w:rsidRDefault="003145A4" w:rsidP="00A95EA0">
            <w:pPr>
              <w:pStyle w:val="TableParagraph"/>
              <w:numPr>
                <w:ilvl w:val="0"/>
                <w:numId w:val="9"/>
              </w:numPr>
              <w:tabs>
                <w:tab w:val="left" w:pos="418"/>
              </w:tabs>
              <w:spacing w:line="261" w:lineRule="auto"/>
              <w:ind w:right="151" w:firstLine="0"/>
              <w:jc w:val="both"/>
            </w:pPr>
            <w:r>
              <w:rPr>
                <w:w w:val="105"/>
              </w:rPr>
              <w:t xml:space="preserve">essere fatto espresso riferimento ai titoli, di disponibilità dei terreni su cui ricade l’intero complesso aziendale, con indicazione della tipologia, data e numero atto e relativa registrazione. I titoli dovranno avere una durata minima di 7 anni dalla presentazione della domanda di sostegno, in modo tale da assicurare il rispetto degli impegni ex post di </w:t>
            </w:r>
            <w:r>
              <w:rPr>
                <w:spacing w:val="2"/>
                <w:w w:val="105"/>
              </w:rPr>
              <w:t xml:space="preserve">cui </w:t>
            </w:r>
            <w:r>
              <w:rPr>
                <w:w w:val="105"/>
              </w:rPr>
              <w:t>all’art. 71 del regolamento (UE) 1305/2013. L’evidenza documentale dovrà essere fornita in fase di formalizzazione della</w:t>
            </w:r>
            <w:r>
              <w:rPr>
                <w:spacing w:val="2"/>
                <w:w w:val="105"/>
              </w:rPr>
              <w:t xml:space="preserve"> </w:t>
            </w:r>
            <w:r>
              <w:rPr>
                <w:w w:val="105"/>
              </w:rPr>
              <w:t>concessione.</w:t>
            </w:r>
          </w:p>
          <w:p w:rsidR="003145A4" w:rsidRDefault="003145A4" w:rsidP="00A95EA0">
            <w:pPr>
              <w:pStyle w:val="TableParagraph"/>
              <w:numPr>
                <w:ilvl w:val="0"/>
                <w:numId w:val="9"/>
              </w:numPr>
              <w:tabs>
                <w:tab w:val="left" w:pos="331"/>
              </w:tabs>
              <w:spacing w:line="261" w:lineRule="auto"/>
              <w:ind w:left="70" w:right="151" w:firstLine="0"/>
              <w:jc w:val="both"/>
            </w:pPr>
            <w:r>
              <w:rPr>
                <w:w w:val="105"/>
              </w:rPr>
              <w:t>Per</w:t>
            </w:r>
            <w:r>
              <w:rPr>
                <w:spacing w:val="-6"/>
                <w:w w:val="105"/>
              </w:rPr>
              <w:t xml:space="preserve"> </w:t>
            </w:r>
            <w:r>
              <w:rPr>
                <w:w w:val="105"/>
              </w:rPr>
              <w:t>le</w:t>
            </w:r>
            <w:r>
              <w:rPr>
                <w:spacing w:val="-5"/>
                <w:w w:val="105"/>
              </w:rPr>
              <w:t xml:space="preserve"> </w:t>
            </w:r>
            <w:r>
              <w:rPr>
                <w:w w:val="105"/>
              </w:rPr>
              <w:t>società,</w:t>
            </w:r>
            <w:r>
              <w:rPr>
                <w:spacing w:val="-6"/>
                <w:w w:val="105"/>
              </w:rPr>
              <w:t xml:space="preserve"> </w:t>
            </w:r>
            <w:r>
              <w:rPr>
                <w:w w:val="105"/>
              </w:rPr>
              <w:t>dovrà,</w:t>
            </w:r>
            <w:r>
              <w:rPr>
                <w:spacing w:val="-6"/>
                <w:w w:val="105"/>
              </w:rPr>
              <w:t xml:space="preserve"> </w:t>
            </w:r>
            <w:r>
              <w:rPr>
                <w:w w:val="105"/>
              </w:rPr>
              <w:t>altresì,</w:t>
            </w:r>
            <w:r>
              <w:rPr>
                <w:spacing w:val="-6"/>
                <w:w w:val="105"/>
              </w:rPr>
              <w:t xml:space="preserve"> </w:t>
            </w:r>
            <w:r>
              <w:rPr>
                <w:w w:val="105"/>
              </w:rPr>
              <w:t>essere</w:t>
            </w:r>
            <w:r>
              <w:rPr>
                <w:spacing w:val="-5"/>
                <w:w w:val="105"/>
              </w:rPr>
              <w:t xml:space="preserve"> </w:t>
            </w:r>
            <w:r>
              <w:rPr>
                <w:w w:val="105"/>
              </w:rPr>
              <w:t>indicato</w:t>
            </w:r>
            <w:r>
              <w:rPr>
                <w:spacing w:val="-5"/>
                <w:w w:val="105"/>
              </w:rPr>
              <w:t xml:space="preserve"> </w:t>
            </w:r>
            <w:r>
              <w:rPr>
                <w:w w:val="105"/>
              </w:rPr>
              <w:t>il</w:t>
            </w:r>
            <w:r>
              <w:rPr>
                <w:spacing w:val="-6"/>
                <w:w w:val="105"/>
              </w:rPr>
              <w:t xml:space="preserve"> </w:t>
            </w:r>
            <w:r>
              <w:rPr>
                <w:w w:val="105"/>
              </w:rPr>
              <w:t>riferimento</w:t>
            </w:r>
            <w:r>
              <w:rPr>
                <w:spacing w:val="-4"/>
                <w:w w:val="105"/>
              </w:rPr>
              <w:t xml:space="preserve"> </w:t>
            </w:r>
            <w:r>
              <w:rPr>
                <w:w w:val="105"/>
              </w:rPr>
              <w:t>relativo</w:t>
            </w:r>
            <w:r>
              <w:rPr>
                <w:spacing w:val="-5"/>
                <w:w w:val="105"/>
              </w:rPr>
              <w:t xml:space="preserve"> </w:t>
            </w:r>
            <w:r>
              <w:rPr>
                <w:w w:val="105"/>
              </w:rPr>
              <w:t>a:</w:t>
            </w:r>
            <w:r>
              <w:rPr>
                <w:spacing w:val="-6"/>
                <w:w w:val="105"/>
              </w:rPr>
              <w:t xml:space="preserve"> </w:t>
            </w:r>
            <w:r>
              <w:rPr>
                <w:w w:val="105"/>
              </w:rPr>
              <w:t>data</w:t>
            </w:r>
            <w:r>
              <w:rPr>
                <w:spacing w:val="-5"/>
                <w:w w:val="105"/>
              </w:rPr>
              <w:t xml:space="preserve"> </w:t>
            </w:r>
            <w:r>
              <w:rPr>
                <w:w w:val="105"/>
              </w:rPr>
              <w:t>di</w:t>
            </w:r>
            <w:r>
              <w:rPr>
                <w:spacing w:val="-6"/>
                <w:w w:val="105"/>
              </w:rPr>
              <w:t xml:space="preserve"> </w:t>
            </w:r>
            <w:r>
              <w:rPr>
                <w:w w:val="105"/>
              </w:rPr>
              <w:t>approvazione dell’atto costitutivo e dell’ultimo statuto e sua registrazione; estremi delibera atto di nomina amministratori in carica; estremi della delibera da cui risulta il potere del rappresentante di sottoscrivere gli impegni e riscuotere gli aiuti.</w:t>
            </w:r>
            <w:r w:rsidR="00A95EA0">
              <w:rPr>
                <w:w w:val="105"/>
              </w:rPr>
              <w:t xml:space="preserve"> </w:t>
            </w:r>
            <w:r>
              <w:rPr>
                <w:w w:val="105"/>
              </w:rPr>
              <w:t>Anche l’evidenza documentale di questi atti dovrà essere fornita in fase di formalizzazione della</w:t>
            </w:r>
            <w:r>
              <w:rPr>
                <w:spacing w:val="5"/>
                <w:w w:val="105"/>
              </w:rPr>
              <w:t xml:space="preserve"> </w:t>
            </w:r>
            <w:r>
              <w:rPr>
                <w:w w:val="105"/>
              </w:rPr>
              <w:t>concessione.</w:t>
            </w:r>
          </w:p>
          <w:p w:rsidR="003145A4" w:rsidRDefault="003145A4" w:rsidP="00A95EA0">
            <w:pPr>
              <w:pStyle w:val="TableParagraph"/>
              <w:spacing w:line="254" w:lineRule="auto"/>
              <w:ind w:left="70" w:right="151"/>
              <w:jc w:val="both"/>
            </w:pPr>
            <w:r>
              <w:rPr>
                <w:w w:val="105"/>
              </w:rPr>
              <w:t>L’evidenza documentale di questi atti dovrà essere fornita in fase di formalizzazione della concessione.</w:t>
            </w:r>
          </w:p>
        </w:tc>
      </w:tr>
    </w:tbl>
    <w:p w:rsidR="003145A4" w:rsidRDefault="003145A4" w:rsidP="003145A4">
      <w:pPr>
        <w:pStyle w:val="BodyText"/>
        <w:rPr>
          <w:sz w:val="20"/>
        </w:rPr>
      </w:pPr>
    </w:p>
    <w:p w:rsidR="003145A4" w:rsidRDefault="003145A4">
      <w:pPr>
        <w:pStyle w:val="BodyText"/>
        <w:rPr>
          <w:sz w:val="20"/>
        </w:rPr>
      </w:pPr>
    </w:p>
    <w:p w:rsidR="002B0B78" w:rsidRDefault="003145A4">
      <w:pPr>
        <w:pStyle w:val="Heading1"/>
        <w:numPr>
          <w:ilvl w:val="0"/>
          <w:numId w:val="11"/>
        </w:numPr>
        <w:tabs>
          <w:tab w:val="left" w:pos="1000"/>
        </w:tabs>
        <w:spacing w:before="88"/>
        <w:ind w:hanging="352"/>
      </w:pPr>
      <w:bookmarkStart w:id="5" w:name="_TOC_250007"/>
      <w:r>
        <w:rPr>
          <w:color w:val="0064FF"/>
        </w:rPr>
        <w:t>IMPEGNI E PRESCRIZIONI</w:t>
      </w:r>
      <w:r>
        <w:rPr>
          <w:color w:val="0064FF"/>
          <w:spacing w:val="1"/>
        </w:rPr>
        <w:t xml:space="preserve"> </w:t>
      </w:r>
      <w:bookmarkEnd w:id="5"/>
      <w:r>
        <w:rPr>
          <w:color w:val="0064FF"/>
        </w:rPr>
        <w:t>OPERATIVE</w:t>
      </w:r>
    </w:p>
    <w:p w:rsidR="002B0B78" w:rsidRDefault="002B0B78">
      <w:pPr>
        <w:pStyle w:val="BodyText"/>
        <w:spacing w:before="9"/>
        <w:rPr>
          <w:b/>
          <w:sz w:val="25"/>
        </w:rPr>
      </w:pP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
        <w:gridCol w:w="8981"/>
      </w:tblGrid>
      <w:tr w:rsidR="002B0B78">
        <w:trPr>
          <w:trHeight w:val="1377"/>
        </w:trPr>
        <w:tc>
          <w:tcPr>
            <w:tcW w:w="413" w:type="dxa"/>
          </w:tcPr>
          <w:p w:rsidR="002B0B78" w:rsidRDefault="002B0B78">
            <w:pPr>
              <w:pStyle w:val="TableParagraph"/>
              <w:rPr>
                <w:b/>
                <w:sz w:val="24"/>
              </w:rPr>
            </w:pPr>
          </w:p>
          <w:p w:rsidR="002B0B78" w:rsidRDefault="002B0B78">
            <w:pPr>
              <w:pStyle w:val="TableParagraph"/>
              <w:spacing w:before="3"/>
              <w:rPr>
                <w:b/>
                <w:sz w:val="25"/>
              </w:rPr>
            </w:pPr>
          </w:p>
          <w:p w:rsidR="002B0B78" w:rsidRDefault="003145A4">
            <w:pPr>
              <w:pStyle w:val="TableParagraph"/>
              <w:ind w:left="70"/>
            </w:pPr>
            <w:r>
              <w:rPr>
                <w:w w:val="103"/>
              </w:rPr>
              <w:t>1</w:t>
            </w:r>
          </w:p>
        </w:tc>
        <w:tc>
          <w:tcPr>
            <w:tcW w:w="8981" w:type="dxa"/>
          </w:tcPr>
          <w:p w:rsidR="002B0B78" w:rsidRDefault="003145A4" w:rsidP="00FA5FFD">
            <w:pPr>
              <w:pStyle w:val="TableParagraph"/>
              <w:spacing w:before="10" w:line="261" w:lineRule="auto"/>
              <w:ind w:left="70" w:right="49"/>
              <w:jc w:val="both"/>
            </w:pPr>
            <w:r>
              <w:rPr>
                <w:w w:val="105"/>
              </w:rPr>
              <w:t>Non apportare, nei 5 anni successivi al pagamento finale, ai sensi dell’art. 71 del regolamento (UE) 1303/2013, all’operazione approvata modifiche sostanziali che ne alterino la natura o ne compromettano gli obiettivi originari. Le modifiche sostanziali comprendono, tra l’altro: la</w:t>
            </w:r>
            <w:r w:rsidR="00FA5FFD">
              <w:t xml:space="preserve"> </w:t>
            </w:r>
            <w:r>
              <w:rPr>
                <w:w w:val="105"/>
              </w:rPr>
              <w:t>cessazione</w:t>
            </w:r>
            <w:r>
              <w:rPr>
                <w:spacing w:val="-7"/>
                <w:w w:val="105"/>
              </w:rPr>
              <w:t xml:space="preserve"> </w:t>
            </w:r>
            <w:r>
              <w:rPr>
                <w:w w:val="105"/>
              </w:rPr>
              <w:t>dell’attività;</w:t>
            </w:r>
            <w:r>
              <w:rPr>
                <w:spacing w:val="-7"/>
                <w:w w:val="105"/>
              </w:rPr>
              <w:t xml:space="preserve"> </w:t>
            </w:r>
            <w:r>
              <w:rPr>
                <w:w w:val="105"/>
              </w:rPr>
              <w:t>la</w:t>
            </w:r>
            <w:r>
              <w:rPr>
                <w:spacing w:val="-6"/>
                <w:w w:val="105"/>
              </w:rPr>
              <w:t xml:space="preserve"> </w:t>
            </w:r>
            <w:r>
              <w:rPr>
                <w:w w:val="105"/>
              </w:rPr>
              <w:t>rilocalizzazione</w:t>
            </w:r>
            <w:r>
              <w:rPr>
                <w:spacing w:val="-7"/>
                <w:w w:val="105"/>
              </w:rPr>
              <w:t xml:space="preserve"> </w:t>
            </w:r>
            <w:r>
              <w:rPr>
                <w:w w:val="105"/>
              </w:rPr>
              <w:t>della</w:t>
            </w:r>
            <w:r>
              <w:rPr>
                <w:spacing w:val="-6"/>
                <w:w w:val="105"/>
              </w:rPr>
              <w:t xml:space="preserve"> </w:t>
            </w:r>
            <w:r>
              <w:rPr>
                <w:w w:val="105"/>
              </w:rPr>
              <w:t>stessa</w:t>
            </w:r>
            <w:r>
              <w:rPr>
                <w:spacing w:val="-6"/>
                <w:w w:val="105"/>
              </w:rPr>
              <w:t xml:space="preserve"> </w:t>
            </w:r>
            <w:r>
              <w:rPr>
                <w:w w:val="105"/>
              </w:rPr>
              <w:t>al</w:t>
            </w:r>
            <w:r>
              <w:rPr>
                <w:spacing w:val="-8"/>
                <w:w w:val="105"/>
              </w:rPr>
              <w:t xml:space="preserve"> </w:t>
            </w:r>
            <w:r>
              <w:rPr>
                <w:w w:val="105"/>
              </w:rPr>
              <w:t>di</w:t>
            </w:r>
            <w:r>
              <w:rPr>
                <w:spacing w:val="-7"/>
                <w:w w:val="105"/>
              </w:rPr>
              <w:t xml:space="preserve"> </w:t>
            </w:r>
            <w:r>
              <w:rPr>
                <w:w w:val="105"/>
              </w:rPr>
              <w:t>fuori</w:t>
            </w:r>
            <w:r>
              <w:rPr>
                <w:spacing w:val="-7"/>
                <w:w w:val="105"/>
              </w:rPr>
              <w:t xml:space="preserve"> </w:t>
            </w:r>
            <w:r>
              <w:rPr>
                <w:w w:val="105"/>
              </w:rPr>
              <w:t>dell’area</w:t>
            </w:r>
            <w:r>
              <w:rPr>
                <w:spacing w:val="-6"/>
                <w:w w:val="105"/>
              </w:rPr>
              <w:t xml:space="preserve"> </w:t>
            </w:r>
            <w:r>
              <w:rPr>
                <w:w w:val="105"/>
              </w:rPr>
              <w:t>ammissibile;</w:t>
            </w:r>
            <w:r>
              <w:rPr>
                <w:spacing w:val="-8"/>
                <w:w w:val="105"/>
              </w:rPr>
              <w:t xml:space="preserve"> </w:t>
            </w:r>
            <w:r>
              <w:rPr>
                <w:w w:val="105"/>
              </w:rPr>
              <w:t>il cambio di destinazione d’uso dei beni mobili ed immobili oggetto del</w:t>
            </w:r>
            <w:r>
              <w:rPr>
                <w:spacing w:val="-36"/>
                <w:w w:val="105"/>
              </w:rPr>
              <w:t xml:space="preserve"> </w:t>
            </w:r>
            <w:r>
              <w:rPr>
                <w:w w:val="105"/>
              </w:rPr>
              <w:t>finanziamento</w:t>
            </w:r>
          </w:p>
        </w:tc>
      </w:tr>
      <w:tr w:rsidR="002B0B78">
        <w:trPr>
          <w:trHeight w:val="1098"/>
        </w:trPr>
        <w:tc>
          <w:tcPr>
            <w:tcW w:w="413" w:type="dxa"/>
          </w:tcPr>
          <w:p w:rsidR="002B0B78" w:rsidRDefault="002B0B78">
            <w:pPr>
              <w:pStyle w:val="TableParagraph"/>
              <w:rPr>
                <w:b/>
                <w:sz w:val="24"/>
              </w:rPr>
            </w:pPr>
          </w:p>
          <w:p w:rsidR="002B0B78" w:rsidRDefault="003145A4">
            <w:pPr>
              <w:pStyle w:val="TableParagraph"/>
              <w:spacing w:before="152"/>
              <w:ind w:left="70"/>
            </w:pPr>
            <w:r>
              <w:rPr>
                <w:w w:val="103"/>
              </w:rPr>
              <w:t>2</w:t>
            </w:r>
          </w:p>
        </w:tc>
        <w:tc>
          <w:tcPr>
            <w:tcW w:w="8981" w:type="dxa"/>
          </w:tcPr>
          <w:p w:rsidR="002B0B78" w:rsidRDefault="003145A4" w:rsidP="00FA5FFD">
            <w:pPr>
              <w:pStyle w:val="TableParagraph"/>
              <w:spacing w:before="10" w:line="264" w:lineRule="auto"/>
              <w:ind w:left="70" w:right="35"/>
              <w:jc w:val="both"/>
            </w:pPr>
            <w:r>
              <w:rPr>
                <w:w w:val="105"/>
              </w:rPr>
              <w:t>Rispettare, ove pertinente, le norme sui diritti delle persone con disabilità, anche per quanto concerne l’accessibilità e l’applicazione pratica dell’articolo 9 della Convenzione ONU sui</w:t>
            </w:r>
            <w:r w:rsidR="00FA5FFD">
              <w:t xml:space="preserve"> </w:t>
            </w:r>
            <w:r>
              <w:rPr>
                <w:w w:val="105"/>
              </w:rPr>
              <w:t>diritti delle persone con disabilità (UNCRPD) ai fondi Strutturali e di Investimento Europei, come previsto dal diritto dell’Unione e nazionale</w:t>
            </w:r>
          </w:p>
        </w:tc>
      </w:tr>
    </w:tbl>
    <w:p w:rsidR="002B0B78" w:rsidRDefault="002B0B78">
      <w:pPr>
        <w:pStyle w:val="BodyText"/>
        <w:rPr>
          <w:b/>
          <w:sz w:val="30"/>
        </w:rPr>
      </w:pPr>
    </w:p>
    <w:p w:rsidR="00BB3D3D" w:rsidRDefault="00BB3D3D">
      <w:pPr>
        <w:pStyle w:val="BodyText"/>
        <w:rPr>
          <w:b/>
          <w:sz w:val="30"/>
        </w:rPr>
      </w:pPr>
    </w:p>
    <w:p w:rsidR="00BB3D3D" w:rsidRDefault="00BB3D3D">
      <w:pPr>
        <w:pStyle w:val="BodyText"/>
        <w:rPr>
          <w:b/>
          <w:sz w:val="30"/>
        </w:rPr>
      </w:pP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
        <w:gridCol w:w="8981"/>
      </w:tblGrid>
      <w:tr w:rsidR="00FA5FFD" w:rsidTr="00FE5499">
        <w:trPr>
          <w:trHeight w:val="825"/>
        </w:trPr>
        <w:tc>
          <w:tcPr>
            <w:tcW w:w="413" w:type="dxa"/>
          </w:tcPr>
          <w:p w:rsidR="00FA5FFD" w:rsidRDefault="00FA5FFD" w:rsidP="00FE5499">
            <w:pPr>
              <w:pStyle w:val="TableParagraph"/>
              <w:spacing w:before="6"/>
              <w:rPr>
                <w:b/>
                <w:sz w:val="25"/>
              </w:rPr>
            </w:pPr>
          </w:p>
          <w:p w:rsidR="00FA5FFD" w:rsidRDefault="00FA5FFD" w:rsidP="00FE5499">
            <w:pPr>
              <w:pStyle w:val="TableParagraph"/>
              <w:ind w:left="70"/>
            </w:pPr>
            <w:r>
              <w:rPr>
                <w:w w:val="103"/>
              </w:rPr>
              <w:t>3</w:t>
            </w:r>
          </w:p>
        </w:tc>
        <w:tc>
          <w:tcPr>
            <w:tcW w:w="8981" w:type="dxa"/>
          </w:tcPr>
          <w:p w:rsidR="00FA5FFD" w:rsidRDefault="00FA5FFD" w:rsidP="00FE5499">
            <w:pPr>
              <w:pStyle w:val="TableParagraph"/>
              <w:spacing w:before="10"/>
              <w:ind w:left="70"/>
            </w:pPr>
            <w:r>
              <w:rPr>
                <w:w w:val="105"/>
              </w:rPr>
              <w:t>Conservare la documentazione tecnico-amministrativa-contabile relativa all’intervento per la</w:t>
            </w:r>
          </w:p>
          <w:p w:rsidR="00FA5FFD" w:rsidRDefault="00FA5FFD" w:rsidP="00FE5499">
            <w:pPr>
              <w:pStyle w:val="TableParagraph"/>
              <w:spacing w:before="9" w:line="270" w:lineRule="atLeast"/>
              <w:ind w:left="70"/>
            </w:pPr>
            <w:r>
              <w:rPr>
                <w:w w:val="105"/>
              </w:rPr>
              <w:t>durata dell’impegno, nonché ad esibirla in caso di controlli e verifiche svolte dagli uffici preposti;</w:t>
            </w:r>
          </w:p>
        </w:tc>
      </w:tr>
      <w:tr w:rsidR="00FA5FFD" w:rsidTr="00FE5499">
        <w:trPr>
          <w:trHeight w:val="585"/>
        </w:trPr>
        <w:tc>
          <w:tcPr>
            <w:tcW w:w="413" w:type="dxa"/>
          </w:tcPr>
          <w:p w:rsidR="00FA5FFD" w:rsidRDefault="00FA5FFD" w:rsidP="00FE5499">
            <w:pPr>
              <w:pStyle w:val="TableParagraph"/>
              <w:spacing w:before="173"/>
              <w:ind w:left="70"/>
            </w:pPr>
            <w:r>
              <w:rPr>
                <w:w w:val="103"/>
              </w:rPr>
              <w:t>4</w:t>
            </w:r>
          </w:p>
        </w:tc>
        <w:tc>
          <w:tcPr>
            <w:tcW w:w="8981" w:type="dxa"/>
          </w:tcPr>
          <w:p w:rsidR="00FA5FFD" w:rsidRDefault="00FA5FFD" w:rsidP="00FE5499">
            <w:pPr>
              <w:pStyle w:val="TableParagraph"/>
              <w:spacing w:before="25"/>
              <w:ind w:left="70"/>
            </w:pPr>
            <w:r>
              <w:rPr>
                <w:w w:val="105"/>
              </w:rPr>
              <w:t>Garantire il rispetto delle prescrizioni previste dalla normativa dell’Unione europea,</w:t>
            </w:r>
          </w:p>
          <w:p w:rsidR="00FA5FFD" w:rsidRDefault="00FA5FFD" w:rsidP="00FE5499">
            <w:pPr>
              <w:pStyle w:val="TableParagraph"/>
              <w:spacing w:before="39" w:line="248" w:lineRule="exact"/>
              <w:ind w:left="70"/>
            </w:pPr>
            <w:r>
              <w:rPr>
                <w:w w:val="105"/>
              </w:rPr>
              <w:t>nazionale, regionale e comunale per il recupero dei beni oggetto di intervento.</w:t>
            </w:r>
          </w:p>
        </w:tc>
      </w:tr>
      <w:tr w:rsidR="00FA5FFD" w:rsidTr="00FE5499">
        <w:trPr>
          <w:trHeight w:val="825"/>
        </w:trPr>
        <w:tc>
          <w:tcPr>
            <w:tcW w:w="413" w:type="dxa"/>
          </w:tcPr>
          <w:p w:rsidR="00FA5FFD" w:rsidRDefault="00FA5FFD" w:rsidP="00FE5499">
            <w:pPr>
              <w:pStyle w:val="TableParagraph"/>
              <w:spacing w:before="6"/>
              <w:rPr>
                <w:b/>
                <w:sz w:val="25"/>
              </w:rPr>
            </w:pPr>
          </w:p>
          <w:p w:rsidR="00FA5FFD" w:rsidRDefault="00FA5FFD" w:rsidP="00FE5499">
            <w:pPr>
              <w:pStyle w:val="TableParagraph"/>
              <w:ind w:left="70"/>
            </w:pPr>
            <w:r>
              <w:rPr>
                <w:w w:val="103"/>
              </w:rPr>
              <w:t>5</w:t>
            </w:r>
          </w:p>
        </w:tc>
        <w:tc>
          <w:tcPr>
            <w:tcW w:w="8981" w:type="dxa"/>
          </w:tcPr>
          <w:p w:rsidR="00FA5FFD" w:rsidRDefault="00FA5FFD" w:rsidP="00FE5499">
            <w:pPr>
              <w:pStyle w:val="TableParagraph"/>
              <w:spacing w:before="10"/>
              <w:ind w:left="70"/>
            </w:pPr>
            <w:r>
              <w:rPr>
                <w:w w:val="105"/>
              </w:rPr>
              <w:t>Rendere disponibili tutte le informazioni utili al monitoraggio di cui all'art. 72 del Reg. (UE)</w:t>
            </w:r>
          </w:p>
          <w:p w:rsidR="00FA5FFD" w:rsidRDefault="00FA5FFD" w:rsidP="00FE5499">
            <w:pPr>
              <w:pStyle w:val="TableParagraph"/>
              <w:spacing w:before="9" w:line="270" w:lineRule="atLeast"/>
              <w:ind w:left="70"/>
            </w:pPr>
            <w:r>
              <w:rPr>
                <w:w w:val="105"/>
              </w:rPr>
              <w:t>n. 1305/2013 ed informare e pubblicizzare circa il ruolo del FEASR attraverso l'affissione di apposita targa informativa permanente.</w:t>
            </w:r>
          </w:p>
        </w:tc>
      </w:tr>
      <w:tr w:rsidR="00FA5FFD" w:rsidTr="00FE5499">
        <w:trPr>
          <w:trHeight w:val="551"/>
        </w:trPr>
        <w:tc>
          <w:tcPr>
            <w:tcW w:w="413" w:type="dxa"/>
          </w:tcPr>
          <w:p w:rsidR="00FA5FFD" w:rsidRDefault="00FA5FFD" w:rsidP="00FE5499">
            <w:pPr>
              <w:pStyle w:val="TableParagraph"/>
              <w:spacing w:before="154"/>
              <w:ind w:left="70"/>
            </w:pPr>
            <w:r>
              <w:rPr>
                <w:w w:val="103"/>
              </w:rPr>
              <w:t>6</w:t>
            </w:r>
          </w:p>
        </w:tc>
        <w:tc>
          <w:tcPr>
            <w:tcW w:w="8981" w:type="dxa"/>
          </w:tcPr>
          <w:p w:rsidR="00FA5FFD" w:rsidRDefault="00FA5FFD" w:rsidP="00FE5499">
            <w:pPr>
              <w:pStyle w:val="TableParagraph"/>
              <w:spacing w:before="1" w:line="274" w:lineRule="exact"/>
              <w:ind w:left="70" w:right="497"/>
            </w:pPr>
            <w:r>
              <w:rPr>
                <w:w w:val="105"/>
              </w:rPr>
              <w:t>Iscriversi all’elenco regionale degli operatori (Agriturismo-Fattorie Didattiche–Fattorie Sociali) per i settori dell’attività connessa, entro la data di firma della relativa concessione.</w:t>
            </w:r>
          </w:p>
        </w:tc>
      </w:tr>
      <w:tr w:rsidR="00FA5FFD" w:rsidTr="00FE5499">
        <w:trPr>
          <w:trHeight w:val="825"/>
        </w:trPr>
        <w:tc>
          <w:tcPr>
            <w:tcW w:w="413" w:type="dxa"/>
          </w:tcPr>
          <w:p w:rsidR="00FA5FFD" w:rsidRDefault="00FA5FFD" w:rsidP="00FE5499">
            <w:pPr>
              <w:pStyle w:val="TableParagraph"/>
              <w:spacing w:before="6"/>
              <w:rPr>
                <w:b/>
                <w:sz w:val="25"/>
              </w:rPr>
            </w:pPr>
          </w:p>
          <w:p w:rsidR="00FA5FFD" w:rsidRDefault="00FA5FFD" w:rsidP="00FE5499">
            <w:pPr>
              <w:pStyle w:val="TableParagraph"/>
              <w:ind w:left="70"/>
            </w:pPr>
            <w:r>
              <w:rPr>
                <w:w w:val="103"/>
              </w:rPr>
              <w:t>7</w:t>
            </w:r>
          </w:p>
        </w:tc>
        <w:tc>
          <w:tcPr>
            <w:tcW w:w="8981" w:type="dxa"/>
          </w:tcPr>
          <w:p w:rsidR="00FA5FFD" w:rsidRDefault="00FA5FFD" w:rsidP="00FE5499">
            <w:pPr>
              <w:pStyle w:val="TableParagraph"/>
              <w:spacing w:before="10"/>
              <w:ind w:left="70"/>
            </w:pPr>
            <w:r>
              <w:rPr>
                <w:w w:val="105"/>
              </w:rPr>
              <w:t>Iscriversi, entro la data di chiusura del progetto, alla Camera di Commercio competente, per la</w:t>
            </w:r>
          </w:p>
          <w:p w:rsidR="00FA5FFD" w:rsidRDefault="00FA5FFD" w:rsidP="00FE5499">
            <w:pPr>
              <w:pStyle w:val="TableParagraph"/>
              <w:spacing w:before="26" w:line="244" w:lineRule="auto"/>
              <w:ind w:left="70"/>
            </w:pPr>
            <w:r>
              <w:rPr>
                <w:w w:val="105"/>
              </w:rPr>
              <w:t>specifica attività oggetto del programma di investimenti presentato (agriturismo, fattoria didattica, fattoria sociale, piccoli impianti di trasformazione e/o spazi aziendali);</w:t>
            </w:r>
          </w:p>
        </w:tc>
      </w:tr>
      <w:tr w:rsidR="00FA5FFD" w:rsidTr="00FE5499">
        <w:trPr>
          <w:trHeight w:val="551"/>
        </w:trPr>
        <w:tc>
          <w:tcPr>
            <w:tcW w:w="413" w:type="dxa"/>
          </w:tcPr>
          <w:p w:rsidR="00FA5FFD" w:rsidRDefault="00FA5FFD" w:rsidP="00FE5499">
            <w:pPr>
              <w:pStyle w:val="TableParagraph"/>
              <w:spacing w:before="154"/>
              <w:ind w:left="70"/>
            </w:pPr>
            <w:r>
              <w:rPr>
                <w:w w:val="103"/>
              </w:rPr>
              <w:t>8</w:t>
            </w:r>
          </w:p>
        </w:tc>
        <w:tc>
          <w:tcPr>
            <w:tcW w:w="8981" w:type="dxa"/>
          </w:tcPr>
          <w:p w:rsidR="00FA5FFD" w:rsidRDefault="00FA5FFD" w:rsidP="00FE5499">
            <w:pPr>
              <w:pStyle w:val="TableParagraph"/>
              <w:spacing w:before="1" w:line="274" w:lineRule="exact"/>
              <w:ind w:left="70" w:right="497"/>
            </w:pPr>
            <w:r>
              <w:rPr>
                <w:w w:val="105"/>
              </w:rPr>
              <w:t>acquisire, ove pertinente, l’autorizzazione comunale/sanitaria all’esercizi o dell’attività connessa entro la data di chiusura del progetto</w:t>
            </w:r>
          </w:p>
        </w:tc>
      </w:tr>
    </w:tbl>
    <w:p w:rsidR="00FA5FFD" w:rsidRDefault="00FA5FFD">
      <w:pPr>
        <w:pStyle w:val="BodyText"/>
        <w:rPr>
          <w:b/>
          <w:sz w:val="30"/>
        </w:rPr>
      </w:pPr>
    </w:p>
    <w:p w:rsidR="002B0B78" w:rsidRDefault="003145A4">
      <w:pPr>
        <w:pStyle w:val="ListParagraph"/>
        <w:numPr>
          <w:ilvl w:val="0"/>
          <w:numId w:val="11"/>
        </w:numPr>
        <w:tabs>
          <w:tab w:val="left" w:pos="1000"/>
        </w:tabs>
        <w:spacing w:before="219"/>
        <w:ind w:hanging="352"/>
        <w:rPr>
          <w:b/>
          <w:sz w:val="27"/>
        </w:rPr>
      </w:pPr>
      <w:r>
        <w:rPr>
          <w:b/>
          <w:color w:val="0064FF"/>
          <w:sz w:val="27"/>
        </w:rPr>
        <w:t>INVESTIMENTI E SPESE AMMISSIBILI</w:t>
      </w:r>
    </w:p>
    <w:p w:rsidR="002B0B78" w:rsidRDefault="002B0B78">
      <w:pPr>
        <w:pStyle w:val="BodyText"/>
        <w:spacing w:before="4"/>
        <w:rPr>
          <w:b/>
          <w:sz w:val="28"/>
        </w:rPr>
      </w:pPr>
    </w:p>
    <w:p w:rsidR="002B0B78" w:rsidRDefault="00FA5FFD">
      <w:pPr>
        <w:pStyle w:val="BodyText"/>
        <w:ind w:left="398"/>
      </w:pPr>
      <w:r>
        <w:rPr>
          <w:noProof/>
          <w:lang w:val="en-US" w:eastAsia="en-US" w:bidi="ar-SA"/>
        </w:rPr>
        <mc:AlternateContent>
          <mc:Choice Requires="wps">
            <w:drawing>
              <wp:anchor distT="0" distB="0" distL="114300" distR="114300" simplePos="0" relativeHeight="251660800" behindDoc="0" locked="0" layoutInCell="1" allowOverlap="1">
                <wp:simplePos x="0" y="0"/>
                <wp:positionH relativeFrom="page">
                  <wp:posOffset>4203065</wp:posOffset>
                </wp:positionH>
                <wp:positionV relativeFrom="paragraph">
                  <wp:posOffset>142240</wp:posOffset>
                </wp:positionV>
                <wp:extent cx="42545" cy="889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0.95pt;margin-top:11.2pt;width:3.35pt;height:.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" fillcolor="black" stroked="f">
                <w10:wrap anchorx="page"/>
              </v:rect>
            </w:pict>
          </mc:Fallback>
        </mc:AlternateContent>
      </w:r>
      <w:r w:rsidR="003145A4">
        <w:rPr>
          <w:w w:val="105"/>
        </w:rPr>
        <w:t>Nello specifico sono ammissibili i seguenti investimenti:</w:t>
      </w:r>
    </w:p>
    <w:p w:rsidR="002B0B78" w:rsidRDefault="002B0B78">
      <w:pPr>
        <w:pStyle w:val="BodyText"/>
        <w:spacing w:before="1"/>
        <w:rPr>
          <w:sz w:val="28"/>
        </w:rPr>
      </w:pPr>
    </w:p>
    <w:p w:rsidR="002B0B78" w:rsidRDefault="003145A4">
      <w:pPr>
        <w:pStyle w:val="Heading2"/>
        <w:numPr>
          <w:ilvl w:val="0"/>
          <w:numId w:val="8"/>
        </w:numPr>
        <w:tabs>
          <w:tab w:val="left" w:pos="657"/>
        </w:tabs>
        <w:spacing w:line="278" w:lineRule="auto"/>
        <w:ind w:right="735" w:firstLine="0"/>
        <w:rPr>
          <w:b w:val="0"/>
        </w:rPr>
      </w:pPr>
      <w:r>
        <w:rPr>
          <w:w w:val="105"/>
        </w:rPr>
        <w:t>Investimenti</w:t>
      </w:r>
      <w:r>
        <w:rPr>
          <w:spacing w:val="-6"/>
          <w:w w:val="105"/>
        </w:rPr>
        <w:t xml:space="preserve"> </w:t>
      </w:r>
      <w:r>
        <w:rPr>
          <w:w w:val="105"/>
        </w:rPr>
        <w:t>per</w:t>
      </w:r>
      <w:r>
        <w:rPr>
          <w:spacing w:val="-5"/>
          <w:w w:val="105"/>
        </w:rPr>
        <w:t xml:space="preserve"> </w:t>
      </w:r>
      <w:r>
        <w:rPr>
          <w:w w:val="105"/>
        </w:rPr>
        <w:t>la</w:t>
      </w:r>
      <w:r>
        <w:rPr>
          <w:spacing w:val="-5"/>
          <w:w w:val="105"/>
        </w:rPr>
        <w:t xml:space="preserve"> </w:t>
      </w:r>
      <w:r>
        <w:rPr>
          <w:w w:val="105"/>
        </w:rPr>
        <w:t>realizzazione</w:t>
      </w:r>
      <w:r>
        <w:rPr>
          <w:spacing w:val="-5"/>
          <w:w w:val="105"/>
        </w:rPr>
        <w:t xml:space="preserve"> </w:t>
      </w:r>
      <w:r>
        <w:rPr>
          <w:w w:val="105"/>
        </w:rPr>
        <w:t>di</w:t>
      </w:r>
      <w:r>
        <w:rPr>
          <w:spacing w:val="-5"/>
          <w:w w:val="105"/>
        </w:rPr>
        <w:t xml:space="preserve"> </w:t>
      </w:r>
      <w:r>
        <w:rPr>
          <w:w w:val="105"/>
        </w:rPr>
        <w:t>spazi</w:t>
      </w:r>
      <w:r>
        <w:rPr>
          <w:spacing w:val="-6"/>
          <w:w w:val="105"/>
        </w:rPr>
        <w:t xml:space="preserve"> </w:t>
      </w:r>
      <w:r>
        <w:rPr>
          <w:w w:val="105"/>
        </w:rPr>
        <w:t>aziendali</w:t>
      </w:r>
      <w:r>
        <w:rPr>
          <w:spacing w:val="-6"/>
          <w:w w:val="105"/>
        </w:rPr>
        <w:t xml:space="preserve"> </w:t>
      </w:r>
      <w:r>
        <w:rPr>
          <w:w w:val="105"/>
        </w:rPr>
        <w:t>attrezzati</w:t>
      </w:r>
      <w:r>
        <w:rPr>
          <w:spacing w:val="-6"/>
          <w:w w:val="105"/>
        </w:rPr>
        <w:t xml:space="preserve"> </w:t>
      </w:r>
      <w:r>
        <w:rPr>
          <w:w w:val="105"/>
        </w:rPr>
        <w:t>per</w:t>
      </w:r>
      <w:r>
        <w:rPr>
          <w:spacing w:val="-4"/>
          <w:w w:val="105"/>
        </w:rPr>
        <w:t xml:space="preserve"> </w:t>
      </w:r>
      <w:r>
        <w:rPr>
          <w:w w:val="105"/>
        </w:rPr>
        <w:t>lo</w:t>
      </w:r>
      <w:r>
        <w:rPr>
          <w:spacing w:val="-5"/>
          <w:w w:val="105"/>
        </w:rPr>
        <w:t xml:space="preserve"> </w:t>
      </w:r>
      <w:r>
        <w:rPr>
          <w:w w:val="105"/>
        </w:rPr>
        <w:t>svolgimento</w:t>
      </w:r>
      <w:r>
        <w:rPr>
          <w:spacing w:val="-5"/>
          <w:w w:val="105"/>
        </w:rPr>
        <w:t xml:space="preserve"> </w:t>
      </w:r>
      <w:r>
        <w:rPr>
          <w:w w:val="105"/>
        </w:rPr>
        <w:t>di</w:t>
      </w:r>
      <w:r>
        <w:rPr>
          <w:spacing w:val="-6"/>
          <w:w w:val="105"/>
        </w:rPr>
        <w:t xml:space="preserve"> </w:t>
      </w:r>
      <w:r>
        <w:rPr>
          <w:w w:val="105"/>
        </w:rPr>
        <w:t>attività didattiche e/o sociali in</w:t>
      </w:r>
      <w:r>
        <w:rPr>
          <w:spacing w:val="5"/>
          <w:w w:val="105"/>
        </w:rPr>
        <w:t xml:space="preserve"> </w:t>
      </w:r>
      <w:r>
        <w:rPr>
          <w:w w:val="105"/>
        </w:rPr>
        <w:t>fattoria</w:t>
      </w:r>
      <w:r>
        <w:rPr>
          <w:b w:val="0"/>
          <w:w w:val="105"/>
        </w:rPr>
        <w:t>.</w:t>
      </w:r>
    </w:p>
    <w:p w:rsidR="00BB3D3D" w:rsidRDefault="00BB3D3D" w:rsidP="00BB3D3D">
      <w:pPr>
        <w:pStyle w:val="BodyText"/>
        <w:spacing w:line="278" w:lineRule="auto"/>
        <w:ind w:left="398"/>
        <w:jc w:val="both"/>
        <w:rPr>
          <w:w w:val="105"/>
        </w:rPr>
      </w:pPr>
    </w:p>
    <w:p w:rsidR="00562F49" w:rsidRDefault="003145A4" w:rsidP="00562F49">
      <w:pPr>
        <w:pStyle w:val="BodyText"/>
        <w:spacing w:line="278" w:lineRule="auto"/>
        <w:ind w:left="398"/>
        <w:jc w:val="both"/>
        <w:rPr>
          <w:w w:val="105"/>
        </w:rPr>
      </w:pPr>
      <w:r>
        <w:rPr>
          <w:w w:val="105"/>
        </w:rPr>
        <w:t>Allestimento di spazi attrezzati per lo svolgimento di attività didattiche e/o sociali in azienda (es.: assistenza all’infanzia, assistenza agli anziani e alle persone con disabilità, fattorie didattiche, ecc).</w:t>
      </w:r>
    </w:p>
    <w:p w:rsidR="00562F49" w:rsidRDefault="00FA5FFD" w:rsidP="00562F49">
      <w:pPr>
        <w:pStyle w:val="BodyText"/>
        <w:spacing w:line="278" w:lineRule="auto"/>
        <w:ind w:left="398"/>
        <w:jc w:val="both"/>
        <w:rPr>
          <w:w w:val="105"/>
        </w:rPr>
      </w:pPr>
      <w:r>
        <w:rPr>
          <w:w w:val="105"/>
        </w:rPr>
        <w:t>S</w:t>
      </w:r>
      <w:r w:rsidR="00562F49" w:rsidRPr="00562F49">
        <w:rPr>
          <w:w w:val="105"/>
        </w:rPr>
        <w:t xml:space="preserve">aranno finanziati interventi finalizzati a: </w:t>
      </w:r>
    </w:p>
    <w:p w:rsidR="00562F49" w:rsidRDefault="00562F49" w:rsidP="00562F49">
      <w:pPr>
        <w:pStyle w:val="BodyText"/>
        <w:spacing w:line="278" w:lineRule="auto"/>
        <w:ind w:left="398" w:hanging="128"/>
        <w:jc w:val="both"/>
        <w:rPr>
          <w:w w:val="105"/>
        </w:rPr>
      </w:pPr>
      <w:r w:rsidRPr="00562F49">
        <w:rPr>
          <w:w w:val="105"/>
        </w:rPr>
        <w:sym w:font="Symbol" w:char="F0B7"/>
      </w:r>
      <w:r w:rsidRPr="00562F49">
        <w:rPr>
          <w:w w:val="105"/>
        </w:rPr>
        <w:t xml:space="preserve"> creazione di fattorie sociali per la cura ed il reinserimento di soggetti svantaggiati; </w:t>
      </w:r>
    </w:p>
    <w:p w:rsidR="00562F49" w:rsidRDefault="00562F49" w:rsidP="00562F49">
      <w:pPr>
        <w:pStyle w:val="BodyText"/>
        <w:spacing w:line="278" w:lineRule="auto"/>
        <w:ind w:left="398" w:hanging="128"/>
        <w:jc w:val="both"/>
        <w:rPr>
          <w:w w:val="105"/>
        </w:rPr>
      </w:pPr>
      <w:r w:rsidRPr="00562F49">
        <w:rPr>
          <w:w w:val="105"/>
        </w:rPr>
        <w:sym w:font="Symbol" w:char="F0B7"/>
      </w:r>
      <w:r w:rsidRPr="00562F49">
        <w:rPr>
          <w:w w:val="105"/>
        </w:rPr>
        <w:t xml:space="preserve"> creazione di fattorie didattiche (laboratori didattici, fattorie</w:t>
      </w:r>
      <w:r w:rsidR="00FA5FFD">
        <w:rPr>
          <w:w w:val="105"/>
        </w:rPr>
        <w:t xml:space="preserve"> degli animali, eco-fattorie, </w:t>
      </w:r>
      <w:bookmarkStart w:id="6" w:name="_GoBack"/>
      <w:bookmarkEnd w:id="6"/>
      <w:r w:rsidRPr="00562F49">
        <w:rPr>
          <w:w w:val="105"/>
        </w:rPr>
        <w:t xml:space="preserve">.); </w:t>
      </w:r>
    </w:p>
    <w:p w:rsidR="00562F49" w:rsidRDefault="00562F49" w:rsidP="00562F49">
      <w:pPr>
        <w:pStyle w:val="BodyText"/>
        <w:spacing w:line="278" w:lineRule="auto"/>
        <w:ind w:left="398" w:hanging="128"/>
        <w:jc w:val="both"/>
        <w:rPr>
          <w:w w:val="105"/>
        </w:rPr>
      </w:pPr>
      <w:r w:rsidRPr="00562F49">
        <w:rPr>
          <w:w w:val="105"/>
        </w:rPr>
        <w:sym w:font="Symbol" w:char="F0B7"/>
      </w:r>
      <w:r w:rsidRPr="00562F49">
        <w:rPr>
          <w:w w:val="105"/>
        </w:rPr>
        <w:t xml:space="preserve"> creazione di fattorie per la cura della persona che utilizzano prevalentemente prodotti agricoli. </w:t>
      </w:r>
    </w:p>
    <w:p w:rsidR="00FC0251" w:rsidRDefault="00562F49" w:rsidP="00FC0251">
      <w:pPr>
        <w:pStyle w:val="BodyText"/>
        <w:numPr>
          <w:ilvl w:val="0"/>
          <w:numId w:val="18"/>
        </w:numPr>
        <w:spacing w:line="278" w:lineRule="auto"/>
        <w:ind w:left="398" w:hanging="128"/>
        <w:jc w:val="both"/>
        <w:rPr>
          <w:w w:val="105"/>
        </w:rPr>
      </w:pPr>
      <w:r>
        <w:rPr>
          <w:w w:val="105"/>
        </w:rPr>
        <w:t xml:space="preserve"> </w:t>
      </w:r>
      <w:r w:rsidRPr="00562F49">
        <w:rPr>
          <w:w w:val="105"/>
        </w:rPr>
        <w:t xml:space="preserve">potenziamento dell’ospitalità rurale, per creare una rete consolidata e strutturata di accoglienza collegata alle reti delle fattorie sociali </w:t>
      </w:r>
      <w:r w:rsidR="00147839">
        <w:rPr>
          <w:w w:val="105"/>
        </w:rPr>
        <w:t xml:space="preserve">e didattiche </w:t>
      </w:r>
      <w:r w:rsidRPr="00562F49">
        <w:rPr>
          <w:w w:val="105"/>
        </w:rPr>
        <w:t>e ai servizi da queste erogati, per favorire la permanenza dell’utenza, ampliarne la consistenza e coinvolgere maggiormente le comunità.</w:t>
      </w:r>
    </w:p>
    <w:p w:rsidR="00FC0251" w:rsidRDefault="00FC0251" w:rsidP="00FC0251">
      <w:pPr>
        <w:pStyle w:val="BodyText"/>
        <w:spacing w:line="278" w:lineRule="auto"/>
        <w:ind w:left="398"/>
        <w:jc w:val="both"/>
        <w:rPr>
          <w:w w:val="105"/>
        </w:rPr>
      </w:pPr>
    </w:p>
    <w:p w:rsidR="00FC0251" w:rsidRDefault="00FC0251" w:rsidP="00147839">
      <w:pPr>
        <w:adjustRightInd w:val="0"/>
        <w:spacing w:line="280" w:lineRule="exact"/>
        <w:ind w:left="360"/>
        <w:rPr>
          <w:rFonts w:eastAsiaTheme="minorHAnsi"/>
          <w:sz w:val="23"/>
          <w:szCs w:val="23"/>
          <w:lang w:val="en-US" w:eastAsia="en-US" w:bidi="ar-SA"/>
        </w:rPr>
      </w:pPr>
      <w:r w:rsidRPr="00FC0251">
        <w:rPr>
          <w:rFonts w:eastAsiaTheme="minorHAnsi"/>
          <w:sz w:val="23"/>
          <w:szCs w:val="23"/>
          <w:lang w:val="en-US" w:eastAsia="en-US" w:bidi="ar-SA"/>
        </w:rPr>
        <w:t>2</w:t>
      </w:r>
      <w:r w:rsidRPr="00147839">
        <w:rPr>
          <w:rFonts w:eastAsiaTheme="minorHAnsi"/>
          <w:b/>
          <w:sz w:val="23"/>
          <w:szCs w:val="23"/>
          <w:lang w:val="en-US" w:eastAsia="en-US" w:bidi="ar-SA"/>
        </w:rPr>
        <w:t>. Investimenti per la realizzazione di piccoli impianti aziendali di trasformazione e/o di spazi attrezzati per la vendita di prodotti aziendali non compresi nell’Allegato I del Trattato.</w:t>
      </w:r>
    </w:p>
    <w:p w:rsidR="00FC0251" w:rsidRDefault="00FC0251" w:rsidP="00147839">
      <w:pPr>
        <w:adjustRightInd w:val="0"/>
        <w:spacing w:line="280" w:lineRule="exact"/>
        <w:ind w:left="360"/>
        <w:rPr>
          <w:rFonts w:eastAsiaTheme="minorHAnsi"/>
          <w:sz w:val="23"/>
          <w:szCs w:val="23"/>
          <w:lang w:val="en-US" w:eastAsia="en-US" w:bidi="ar-SA"/>
        </w:rPr>
      </w:pPr>
      <w:r w:rsidRPr="00FC0251">
        <w:rPr>
          <w:rFonts w:eastAsiaTheme="minorHAnsi"/>
          <w:sz w:val="23"/>
          <w:szCs w:val="23"/>
          <w:lang w:val="en-US" w:eastAsia="en-US" w:bidi="ar-SA"/>
        </w:rPr>
        <w:t>Sono finanziabili la ristrutturazione e l’adeguamento di fabbricati rurali e acquisto attrezzature per la</w:t>
      </w:r>
      <w:r>
        <w:rPr>
          <w:rFonts w:eastAsiaTheme="minorHAnsi"/>
          <w:sz w:val="23"/>
          <w:szCs w:val="23"/>
          <w:lang w:val="en-US" w:eastAsia="en-US" w:bidi="ar-SA"/>
        </w:rPr>
        <w:t xml:space="preserve"> </w:t>
      </w:r>
      <w:r w:rsidRPr="00FC0251">
        <w:rPr>
          <w:rFonts w:eastAsiaTheme="minorHAnsi"/>
          <w:sz w:val="23"/>
          <w:szCs w:val="23"/>
          <w:lang w:val="en-US" w:eastAsia="en-US" w:bidi="ar-SA"/>
        </w:rPr>
        <w:t>creazione di spacci in azienda per la trasformazione e la vendita dei prodotti artigianali aziendali non</w:t>
      </w:r>
      <w:r>
        <w:rPr>
          <w:rFonts w:eastAsiaTheme="minorHAnsi"/>
          <w:sz w:val="23"/>
          <w:szCs w:val="23"/>
          <w:lang w:val="en-US" w:eastAsia="en-US" w:bidi="ar-SA"/>
        </w:rPr>
        <w:t xml:space="preserve"> </w:t>
      </w:r>
      <w:r w:rsidRPr="00FC0251">
        <w:rPr>
          <w:rFonts w:eastAsiaTheme="minorHAnsi"/>
          <w:sz w:val="23"/>
          <w:szCs w:val="23"/>
          <w:lang w:val="en-US" w:eastAsia="en-US" w:bidi="ar-SA"/>
        </w:rPr>
        <w:t>compresi nell’allegato I del Trattato.</w:t>
      </w:r>
    </w:p>
    <w:p w:rsidR="00FC0251" w:rsidRPr="00FC0251" w:rsidRDefault="00FC0251" w:rsidP="00147839">
      <w:pPr>
        <w:adjustRightInd w:val="0"/>
        <w:spacing w:line="280" w:lineRule="exact"/>
        <w:ind w:left="360"/>
        <w:rPr>
          <w:rFonts w:eastAsiaTheme="minorHAnsi"/>
          <w:sz w:val="23"/>
          <w:szCs w:val="23"/>
          <w:lang w:val="en-US" w:eastAsia="en-US" w:bidi="ar-SA"/>
        </w:rPr>
      </w:pPr>
      <w:r w:rsidRPr="00FC0251">
        <w:rPr>
          <w:rFonts w:eastAsiaTheme="minorHAnsi"/>
          <w:sz w:val="23"/>
          <w:szCs w:val="23"/>
          <w:lang w:val="en-US" w:eastAsia="en-US" w:bidi="ar-SA"/>
        </w:rPr>
        <w:t>Non è ammessa la realizzazione di fabbricati ex novo compresi gli interventi su unità collabenti</w:t>
      </w:r>
      <w:r>
        <w:rPr>
          <w:rFonts w:eastAsiaTheme="minorHAnsi"/>
          <w:sz w:val="23"/>
          <w:szCs w:val="23"/>
          <w:lang w:val="en-US" w:eastAsia="en-US" w:bidi="ar-SA"/>
        </w:rPr>
        <w:t xml:space="preserve"> </w:t>
      </w:r>
      <w:r w:rsidRPr="00FC0251">
        <w:rPr>
          <w:rFonts w:eastAsiaTheme="minorHAnsi"/>
          <w:sz w:val="23"/>
          <w:szCs w:val="23"/>
          <w:lang w:val="en-US" w:eastAsia="en-US" w:bidi="ar-SA"/>
        </w:rPr>
        <w:t>nonché gli aumenti di volumetria fatta eccezione la realizzazione di vani tecnici.</w:t>
      </w:r>
    </w:p>
    <w:p w:rsidR="00FC0251" w:rsidRDefault="00FC0251" w:rsidP="00147839">
      <w:pPr>
        <w:adjustRightInd w:val="0"/>
        <w:spacing w:line="280" w:lineRule="exact"/>
        <w:rPr>
          <w:rFonts w:eastAsiaTheme="minorHAnsi"/>
          <w:sz w:val="23"/>
          <w:szCs w:val="23"/>
          <w:lang w:val="en-US" w:eastAsia="en-US" w:bidi="ar-SA"/>
        </w:rPr>
      </w:pPr>
    </w:p>
    <w:p w:rsidR="00147839" w:rsidRDefault="00147839" w:rsidP="00147839">
      <w:pPr>
        <w:adjustRightInd w:val="0"/>
        <w:spacing w:line="280" w:lineRule="exact"/>
        <w:ind w:left="360"/>
        <w:rPr>
          <w:rFonts w:eastAsiaTheme="minorHAnsi"/>
          <w:sz w:val="23"/>
          <w:szCs w:val="23"/>
          <w:lang w:val="en-US" w:eastAsia="en-US" w:bidi="ar-SA"/>
        </w:rPr>
      </w:pPr>
    </w:p>
    <w:p w:rsidR="00147839" w:rsidRDefault="00FC0251" w:rsidP="00147839">
      <w:pPr>
        <w:adjustRightInd w:val="0"/>
        <w:spacing w:line="280" w:lineRule="exact"/>
        <w:ind w:left="450"/>
        <w:jc w:val="both"/>
        <w:rPr>
          <w:rFonts w:eastAsiaTheme="minorHAnsi"/>
          <w:sz w:val="23"/>
          <w:szCs w:val="23"/>
          <w:lang w:val="en-US" w:eastAsia="en-US" w:bidi="ar-SA"/>
        </w:rPr>
      </w:pPr>
      <w:r w:rsidRPr="00FC0251">
        <w:rPr>
          <w:rFonts w:eastAsiaTheme="minorHAnsi"/>
          <w:sz w:val="23"/>
          <w:szCs w:val="23"/>
          <w:lang w:val="en-US" w:eastAsia="en-US" w:bidi="ar-SA"/>
        </w:rPr>
        <w:t>Non sono ammissibili al sostegno le spese di manutenzione ordinaria e straordinaria senza che tali</w:t>
      </w:r>
      <w:r w:rsidR="00147839">
        <w:rPr>
          <w:rFonts w:eastAsiaTheme="minorHAnsi"/>
          <w:sz w:val="23"/>
          <w:szCs w:val="23"/>
          <w:lang w:val="en-US" w:eastAsia="en-US" w:bidi="ar-SA"/>
        </w:rPr>
        <w:t xml:space="preserve"> </w:t>
      </w:r>
      <w:r w:rsidRPr="00147839">
        <w:rPr>
          <w:rFonts w:eastAsiaTheme="minorHAnsi"/>
          <w:sz w:val="23"/>
          <w:szCs w:val="23"/>
          <w:lang w:val="en-US" w:eastAsia="en-US" w:bidi="ar-SA"/>
        </w:rPr>
        <w:t>interventi siano giustificati nel dettaglio dal Business Plan come necessari e funzionali al fine di</w:t>
      </w:r>
      <w:r w:rsidR="00147839">
        <w:rPr>
          <w:rFonts w:eastAsiaTheme="minorHAnsi"/>
          <w:sz w:val="23"/>
          <w:szCs w:val="23"/>
          <w:lang w:val="en-US" w:eastAsia="en-US" w:bidi="ar-SA"/>
        </w:rPr>
        <w:t xml:space="preserve"> </w:t>
      </w:r>
      <w:r w:rsidRPr="00147839">
        <w:rPr>
          <w:rFonts w:eastAsiaTheme="minorHAnsi"/>
          <w:sz w:val="23"/>
          <w:szCs w:val="23"/>
          <w:lang w:val="en-US" w:eastAsia="en-US" w:bidi="ar-SA"/>
        </w:rPr>
        <w:t>aumentare la potenzialità aziendale in termini di qualità e quantità dei servizi offerti.</w:t>
      </w:r>
    </w:p>
    <w:p w:rsidR="00562F49" w:rsidRPr="00147839" w:rsidRDefault="00FC0251" w:rsidP="00147839">
      <w:pPr>
        <w:adjustRightInd w:val="0"/>
        <w:spacing w:line="280" w:lineRule="exact"/>
        <w:ind w:left="450"/>
        <w:jc w:val="both"/>
        <w:rPr>
          <w:rFonts w:eastAsiaTheme="minorHAnsi"/>
          <w:sz w:val="23"/>
          <w:szCs w:val="23"/>
          <w:lang w:val="en-US" w:eastAsia="en-US" w:bidi="ar-SA"/>
        </w:rPr>
      </w:pPr>
      <w:r w:rsidRPr="00147839">
        <w:rPr>
          <w:rFonts w:eastAsiaTheme="minorHAnsi"/>
          <w:sz w:val="23"/>
          <w:szCs w:val="23"/>
          <w:lang w:val="en-US" w:eastAsia="en-US" w:bidi="ar-SA"/>
        </w:rPr>
        <w:t>Le spese di manutenzione ordinaria e straordinaria sono, in ogni caso, escluse per gli immobili</w:t>
      </w:r>
      <w:r>
        <w:rPr>
          <w:rFonts w:eastAsiaTheme="minorHAnsi"/>
          <w:sz w:val="23"/>
          <w:szCs w:val="23"/>
          <w:lang w:val="en-US" w:eastAsia="en-US" w:bidi="ar-SA"/>
        </w:rPr>
        <w:t>destinati all’eserci</w:t>
      </w:r>
      <w:r w:rsidR="00147839">
        <w:rPr>
          <w:rFonts w:eastAsiaTheme="minorHAnsi"/>
          <w:sz w:val="23"/>
          <w:szCs w:val="23"/>
          <w:lang w:val="en-US" w:eastAsia="en-US" w:bidi="ar-SA"/>
        </w:rPr>
        <w:t>zio dell’attività agrituristica.</w:t>
      </w:r>
    </w:p>
    <w:p w:rsidR="00147839" w:rsidRDefault="00147839" w:rsidP="00147839">
      <w:pPr>
        <w:pStyle w:val="BodyText"/>
        <w:spacing w:line="280" w:lineRule="exact"/>
        <w:ind w:left="398"/>
        <w:jc w:val="both"/>
        <w:rPr>
          <w:w w:val="105"/>
        </w:rPr>
      </w:pPr>
    </w:p>
    <w:p w:rsidR="00562F49" w:rsidRPr="00562F49" w:rsidRDefault="00562F49" w:rsidP="00147839">
      <w:pPr>
        <w:pStyle w:val="BodyText"/>
        <w:spacing w:line="280" w:lineRule="exact"/>
        <w:ind w:left="398"/>
        <w:jc w:val="both"/>
        <w:rPr>
          <w:w w:val="105"/>
        </w:rPr>
      </w:pPr>
      <w:r w:rsidRPr="00562F49">
        <w:rPr>
          <w:w w:val="105"/>
        </w:rPr>
        <w:t xml:space="preserve">Tutti gli interventi dovranno tenere in debita considerazione aspetti ambientali quali: l’utilizzo di metodi e di tecniche eco-compatibili, l’impatto ambientale, l’uso razionale della risorsa idrica e </w:t>
      </w:r>
    </w:p>
    <w:p w:rsidR="00562F49" w:rsidRPr="00562F49" w:rsidRDefault="00562F49" w:rsidP="00147839">
      <w:pPr>
        <w:pStyle w:val="BodyText"/>
        <w:spacing w:line="280" w:lineRule="exact"/>
        <w:ind w:left="398"/>
        <w:jc w:val="both"/>
        <w:rPr>
          <w:w w:val="105"/>
        </w:rPr>
      </w:pPr>
      <w:r w:rsidRPr="00562F49">
        <w:rPr>
          <w:w w:val="105"/>
        </w:rPr>
        <w:t xml:space="preserve">ampliarne la consistenza e coinvolgere maggiormente le comunità. </w:t>
      </w:r>
    </w:p>
    <w:p w:rsidR="002B0B78" w:rsidRDefault="003145A4" w:rsidP="00147839">
      <w:pPr>
        <w:pStyle w:val="BodyText"/>
        <w:spacing w:line="280" w:lineRule="exact"/>
        <w:ind w:left="398" w:right="343"/>
        <w:jc w:val="both"/>
      </w:pPr>
      <w:r>
        <w:rPr>
          <w:w w:val="105"/>
        </w:rPr>
        <w:t>Tutti gli investimenti, per poter essere considerati ammissibili, devono essere conformi alla  normativa comunitaria applicabile agli stessi. I macchinari e le attrezzature devono rispettare i requisiti minimi di sicurezza per l’uso delle attrezzature di lavoro previsti nell’allegato  V  del Decreto L.gs n.</w:t>
      </w:r>
      <w:r>
        <w:rPr>
          <w:spacing w:val="2"/>
          <w:w w:val="105"/>
        </w:rPr>
        <w:t xml:space="preserve"> </w:t>
      </w:r>
      <w:r>
        <w:rPr>
          <w:w w:val="105"/>
        </w:rPr>
        <w:t>81/08.</w:t>
      </w:r>
    </w:p>
    <w:p w:rsidR="001035A8" w:rsidRDefault="001035A8" w:rsidP="00147839">
      <w:pPr>
        <w:pStyle w:val="BodyText"/>
        <w:spacing w:line="280" w:lineRule="exact"/>
        <w:ind w:left="398" w:right="344"/>
        <w:jc w:val="both"/>
        <w:rPr>
          <w:w w:val="105"/>
        </w:rPr>
      </w:pPr>
    </w:p>
    <w:p w:rsidR="002B0B78" w:rsidRDefault="003145A4" w:rsidP="00147839">
      <w:pPr>
        <w:pStyle w:val="BodyText"/>
        <w:spacing w:line="280" w:lineRule="exact"/>
        <w:ind w:left="398" w:right="344"/>
        <w:jc w:val="both"/>
      </w:pPr>
      <w:r>
        <w:rPr>
          <w:w w:val="105"/>
        </w:rPr>
        <w:t>Inoltre, non possono beneficiare del sostegno gli interventi per i quali l’azienda ha già ottenuto, al medesimo titolo, contributi pubblici. Il progetto per il quale si richiede il sostegno deve essere comprensivo di una descrizione dettagliata dei servizi allestiti nell’infrastruttura realizzate di un  piano di gestione dell’infrastruttura</w:t>
      </w:r>
      <w:r>
        <w:rPr>
          <w:spacing w:val="4"/>
          <w:w w:val="105"/>
        </w:rPr>
        <w:t xml:space="preserve"> </w:t>
      </w:r>
      <w:r>
        <w:rPr>
          <w:w w:val="105"/>
        </w:rPr>
        <w:t>stessa.</w:t>
      </w:r>
    </w:p>
    <w:p w:rsidR="002B0B78" w:rsidRDefault="003145A4" w:rsidP="00147839">
      <w:pPr>
        <w:pStyle w:val="BodyText"/>
        <w:spacing w:line="280" w:lineRule="exact"/>
        <w:ind w:left="358"/>
        <w:jc w:val="both"/>
        <w:rPr>
          <w:w w:val="105"/>
        </w:rPr>
      </w:pPr>
      <w:r>
        <w:rPr>
          <w:w w:val="105"/>
        </w:rPr>
        <w:t>Sono ammissibili le spese per le seguenti attività:</w:t>
      </w:r>
    </w:p>
    <w:p w:rsidR="00BB3D3D" w:rsidRDefault="00BB3D3D" w:rsidP="00147839">
      <w:pPr>
        <w:pStyle w:val="BodyText"/>
        <w:spacing w:line="280" w:lineRule="exact"/>
        <w:ind w:left="358"/>
        <w:jc w:val="both"/>
        <w:rPr>
          <w:w w:val="105"/>
        </w:rPr>
      </w:pPr>
    </w:p>
    <w:p w:rsidR="002B0B78" w:rsidRDefault="003145A4">
      <w:pPr>
        <w:pStyle w:val="ListParagraph"/>
        <w:numPr>
          <w:ilvl w:val="1"/>
          <w:numId w:val="8"/>
        </w:numPr>
        <w:tabs>
          <w:tab w:val="left" w:pos="815"/>
        </w:tabs>
        <w:spacing w:before="40"/>
        <w:ind w:hanging="276"/>
        <w:jc w:val="both"/>
      </w:pPr>
      <w:r>
        <w:rPr>
          <w:w w:val="105"/>
          <w:u w:val="single"/>
        </w:rPr>
        <w:t>Investimenti per il miglioramento di beni</w:t>
      </w:r>
      <w:r>
        <w:rPr>
          <w:spacing w:val="6"/>
          <w:w w:val="105"/>
          <w:u w:val="single"/>
        </w:rPr>
        <w:t xml:space="preserve"> </w:t>
      </w:r>
      <w:r>
        <w:rPr>
          <w:w w:val="105"/>
          <w:u w:val="single"/>
        </w:rPr>
        <w:t>immobili;</w:t>
      </w:r>
    </w:p>
    <w:p w:rsidR="002B0B78" w:rsidRDefault="003145A4">
      <w:pPr>
        <w:pStyle w:val="ListParagraph"/>
        <w:numPr>
          <w:ilvl w:val="0"/>
          <w:numId w:val="7"/>
        </w:numPr>
        <w:tabs>
          <w:tab w:val="left" w:pos="816"/>
        </w:tabs>
        <w:spacing w:before="31" w:line="266" w:lineRule="auto"/>
        <w:ind w:right="341" w:hanging="351"/>
        <w:jc w:val="both"/>
      </w:pPr>
      <w:r>
        <w:rPr>
          <w:w w:val="105"/>
        </w:rPr>
        <w:t>Ristrutturazione e ammodernamento di fabbricati finalizzat</w:t>
      </w:r>
      <w:r w:rsidR="00BB3D3D">
        <w:rPr>
          <w:w w:val="105"/>
        </w:rPr>
        <w:t xml:space="preserve">i alla sistemazione di stanze </w:t>
      </w:r>
      <w:r>
        <w:rPr>
          <w:w w:val="105"/>
        </w:rPr>
        <w:t>e/o  locali per lo svolgimento delle attività e/o al loro adeguamento agli standard previsti  dalle  norme specifiche anche ai fini dell’autorizzazione</w:t>
      </w:r>
      <w:r>
        <w:rPr>
          <w:spacing w:val="11"/>
          <w:w w:val="105"/>
        </w:rPr>
        <w:t xml:space="preserve"> </w:t>
      </w:r>
      <w:r>
        <w:rPr>
          <w:w w:val="105"/>
        </w:rPr>
        <w:t>all’esercizio;</w:t>
      </w:r>
    </w:p>
    <w:p w:rsidR="002B0B78" w:rsidRDefault="003145A4">
      <w:pPr>
        <w:pStyle w:val="ListParagraph"/>
        <w:numPr>
          <w:ilvl w:val="0"/>
          <w:numId w:val="7"/>
        </w:numPr>
        <w:tabs>
          <w:tab w:val="left" w:pos="816"/>
        </w:tabs>
        <w:spacing w:line="273" w:lineRule="auto"/>
        <w:ind w:right="345" w:hanging="351"/>
        <w:jc w:val="both"/>
      </w:pPr>
      <w:r>
        <w:rPr>
          <w:w w:val="105"/>
        </w:rPr>
        <w:t>Ampliamenti a volume tecnico, nell’ambito di opere di ammodernamento o ristrutturazione dei fabbricati, necessari esclusivamente per gli adeguamenti tecnologici e igienico-sanitari e per l’eliminazione delle barriere architettoniche come previsto dagli atti progettuali approvati dall’autorità competente; Non sono ammissibili al sostegno  le spese di manutenzione ordinaria  e straordinaria senza che tali interventi siano giustificati nel dettaglio dal Business Plan come necessari e funzionali al fine di aumentare la potenzialità aziendale in termini di qualità e quantità dei servizi offerti.</w:t>
      </w:r>
    </w:p>
    <w:p w:rsidR="002B0B78" w:rsidRDefault="003145A4">
      <w:pPr>
        <w:pStyle w:val="ListParagraph"/>
        <w:numPr>
          <w:ilvl w:val="0"/>
          <w:numId w:val="7"/>
        </w:numPr>
        <w:tabs>
          <w:tab w:val="left" w:pos="815"/>
        </w:tabs>
        <w:spacing w:before="8"/>
        <w:ind w:left="814"/>
        <w:jc w:val="both"/>
      </w:pPr>
      <w:r>
        <w:rPr>
          <w:w w:val="105"/>
        </w:rPr>
        <w:t>Sistemazione delle aree esterne che interessano</w:t>
      </w:r>
      <w:r>
        <w:rPr>
          <w:spacing w:val="8"/>
          <w:w w:val="105"/>
        </w:rPr>
        <w:t xml:space="preserve"> </w:t>
      </w:r>
      <w:r>
        <w:rPr>
          <w:w w:val="105"/>
        </w:rPr>
        <w:t>l’attività.</w:t>
      </w:r>
    </w:p>
    <w:p w:rsidR="002B0B78" w:rsidRDefault="003145A4">
      <w:pPr>
        <w:pStyle w:val="BodyText"/>
        <w:spacing w:before="4" w:line="261" w:lineRule="auto"/>
        <w:ind w:left="398" w:right="346"/>
        <w:jc w:val="both"/>
      </w:pPr>
      <w:r>
        <w:rPr>
          <w:w w:val="105"/>
        </w:rPr>
        <w:t>Non sono ammesse nuove costruzioni. Si specifica che non sono ammissibili gli investimenti che interessano beni immobili di pertinenza dell’attività agricola se gli stessi beni immobili si trovano fuori dalle aree a destinazione agricola</w:t>
      </w:r>
      <w:r w:rsidR="00BB3D3D">
        <w:rPr>
          <w:w w:val="105"/>
        </w:rPr>
        <w:t>.</w:t>
      </w:r>
    </w:p>
    <w:p w:rsidR="002B0B78" w:rsidRDefault="003145A4">
      <w:pPr>
        <w:pStyle w:val="ListParagraph"/>
        <w:numPr>
          <w:ilvl w:val="1"/>
          <w:numId w:val="8"/>
        </w:numPr>
        <w:tabs>
          <w:tab w:val="left" w:pos="815"/>
        </w:tabs>
        <w:spacing w:before="95"/>
        <w:ind w:hanging="276"/>
        <w:jc w:val="both"/>
      </w:pPr>
      <w:r>
        <w:rPr>
          <w:w w:val="105"/>
          <w:u w:val="single"/>
        </w:rPr>
        <w:t>Acquisto di nuovi macchinari ed</w:t>
      </w:r>
      <w:r>
        <w:rPr>
          <w:spacing w:val="4"/>
          <w:w w:val="105"/>
          <w:u w:val="single"/>
        </w:rPr>
        <w:t xml:space="preserve"> </w:t>
      </w:r>
      <w:r>
        <w:rPr>
          <w:w w:val="105"/>
          <w:u w:val="single"/>
        </w:rPr>
        <w:t>attrezzature;</w:t>
      </w:r>
    </w:p>
    <w:p w:rsidR="002B0B78" w:rsidRDefault="003145A4">
      <w:pPr>
        <w:pStyle w:val="ListParagraph"/>
        <w:numPr>
          <w:ilvl w:val="1"/>
          <w:numId w:val="8"/>
        </w:numPr>
        <w:tabs>
          <w:tab w:val="left" w:pos="816"/>
        </w:tabs>
        <w:spacing w:before="35" w:line="278" w:lineRule="auto"/>
        <w:ind w:left="890" w:right="344" w:hanging="351"/>
        <w:jc w:val="both"/>
      </w:pPr>
      <w:r>
        <w:rPr>
          <w:w w:val="105"/>
          <w:u w:val="single"/>
        </w:rPr>
        <w:t>investimenti immateriali per l’acquisizione di programmi informatici strettamente collegati all’intervento</w:t>
      </w:r>
    </w:p>
    <w:p w:rsidR="002B0B78" w:rsidRDefault="003145A4">
      <w:pPr>
        <w:pStyle w:val="ListParagraph"/>
        <w:numPr>
          <w:ilvl w:val="1"/>
          <w:numId w:val="8"/>
        </w:numPr>
        <w:tabs>
          <w:tab w:val="left" w:pos="816"/>
        </w:tabs>
        <w:spacing w:line="273" w:lineRule="auto"/>
        <w:ind w:left="890" w:right="341" w:hanging="351"/>
        <w:jc w:val="both"/>
      </w:pPr>
      <w:r>
        <w:rPr>
          <w:w w:val="105"/>
          <w:u w:val="single"/>
        </w:rPr>
        <w:t>spese generali</w:t>
      </w:r>
      <w:r>
        <w:rPr>
          <w:i/>
          <w:w w:val="105"/>
        </w:rPr>
        <w:t xml:space="preserve">, </w:t>
      </w:r>
      <w:r>
        <w:rPr>
          <w:w w:val="105"/>
        </w:rPr>
        <w:t>collegate agli investimenti di cui alle lettere a) b), come onorari  per  professionisti e consulenti, compensi per consulenze in materia di sostenibilità ambientale ed economica, inclusi gli studi di fattibilità. Le spese generali, inclusi gli studi di fattibilità, sono ammesse nel limite del 9% della spesa totale ammissibile dell’intervento</w:t>
      </w:r>
      <w:r>
        <w:rPr>
          <w:spacing w:val="4"/>
          <w:w w:val="105"/>
        </w:rPr>
        <w:t xml:space="preserve"> </w:t>
      </w:r>
      <w:r>
        <w:rPr>
          <w:w w:val="105"/>
        </w:rPr>
        <w:t>agevolato;</w:t>
      </w:r>
    </w:p>
    <w:p w:rsidR="002B0B78" w:rsidRDefault="003145A4">
      <w:pPr>
        <w:pStyle w:val="BodyText"/>
        <w:spacing w:before="17"/>
        <w:ind w:left="473"/>
        <w:jc w:val="both"/>
      </w:pPr>
      <w:r>
        <w:rPr>
          <w:w w:val="105"/>
        </w:rPr>
        <w:t>Non sono ammissibili a contributo:</w:t>
      </w:r>
    </w:p>
    <w:p w:rsidR="002B0B78" w:rsidRDefault="003145A4">
      <w:pPr>
        <w:pStyle w:val="ListParagraph"/>
        <w:numPr>
          <w:ilvl w:val="2"/>
          <w:numId w:val="8"/>
        </w:numPr>
        <w:tabs>
          <w:tab w:val="left" w:pos="1175"/>
        </w:tabs>
        <w:spacing w:before="19" w:line="261" w:lineRule="auto"/>
        <w:ind w:right="341"/>
        <w:jc w:val="both"/>
      </w:pPr>
      <w:r>
        <w:rPr>
          <w:w w:val="105"/>
        </w:rPr>
        <w:lastRenderedPageBreak/>
        <w:t>le spese per investimenti che comportano un’attività agricola, di produzione, di trasformazione o commercializzazione finanziabili ai sensi dell’intervento 4.1.1 del PSR 2014-2020.</w:t>
      </w:r>
      <w:r>
        <w:rPr>
          <w:spacing w:val="29"/>
          <w:w w:val="105"/>
        </w:rPr>
        <w:t xml:space="preserve"> </w:t>
      </w:r>
      <w:r>
        <w:rPr>
          <w:w w:val="105"/>
        </w:rPr>
        <w:t>Per</w:t>
      </w:r>
      <w:r>
        <w:rPr>
          <w:spacing w:val="29"/>
          <w:w w:val="105"/>
        </w:rPr>
        <w:t xml:space="preserve"> </w:t>
      </w:r>
      <w:r>
        <w:rPr>
          <w:w w:val="105"/>
        </w:rPr>
        <w:t>la</w:t>
      </w:r>
      <w:r>
        <w:rPr>
          <w:spacing w:val="29"/>
          <w:w w:val="105"/>
        </w:rPr>
        <w:t xml:space="preserve"> </w:t>
      </w:r>
      <w:r>
        <w:rPr>
          <w:w w:val="105"/>
        </w:rPr>
        <w:t>fattoria</w:t>
      </w:r>
      <w:r>
        <w:rPr>
          <w:spacing w:val="32"/>
          <w:w w:val="105"/>
        </w:rPr>
        <w:t xml:space="preserve"> </w:t>
      </w:r>
      <w:r>
        <w:rPr>
          <w:w w:val="105"/>
        </w:rPr>
        <w:t>didattica</w:t>
      </w:r>
      <w:r>
        <w:rPr>
          <w:spacing w:val="29"/>
          <w:w w:val="105"/>
        </w:rPr>
        <w:t xml:space="preserve"> </w:t>
      </w:r>
      <w:r>
        <w:rPr>
          <w:w w:val="105"/>
        </w:rPr>
        <w:t>sono</w:t>
      </w:r>
      <w:r>
        <w:rPr>
          <w:spacing w:val="29"/>
          <w:w w:val="105"/>
        </w:rPr>
        <w:t xml:space="preserve"> </w:t>
      </w:r>
      <w:r>
        <w:rPr>
          <w:w w:val="105"/>
        </w:rPr>
        <w:t>ammissibili</w:t>
      </w:r>
      <w:r>
        <w:rPr>
          <w:spacing w:val="29"/>
          <w:w w:val="105"/>
        </w:rPr>
        <w:t xml:space="preserve"> </w:t>
      </w:r>
      <w:r>
        <w:rPr>
          <w:w w:val="105"/>
        </w:rPr>
        <w:t>eventuali</w:t>
      </w:r>
      <w:r>
        <w:rPr>
          <w:spacing w:val="27"/>
          <w:w w:val="105"/>
        </w:rPr>
        <w:t xml:space="preserve"> </w:t>
      </w:r>
      <w:r>
        <w:rPr>
          <w:w w:val="105"/>
        </w:rPr>
        <w:t>costi</w:t>
      </w:r>
      <w:r>
        <w:rPr>
          <w:spacing w:val="29"/>
          <w:w w:val="105"/>
        </w:rPr>
        <w:t xml:space="preserve"> </w:t>
      </w:r>
      <w:r>
        <w:rPr>
          <w:w w:val="105"/>
        </w:rPr>
        <w:t>per</w:t>
      </w:r>
      <w:r>
        <w:rPr>
          <w:spacing w:val="25"/>
          <w:w w:val="105"/>
        </w:rPr>
        <w:t xml:space="preserve"> </w:t>
      </w:r>
      <w:r>
        <w:rPr>
          <w:w w:val="105"/>
        </w:rPr>
        <w:t>attrezzature</w:t>
      </w:r>
    </w:p>
    <w:p w:rsidR="002B0B78" w:rsidRDefault="003145A4">
      <w:pPr>
        <w:pStyle w:val="BodyText"/>
        <w:spacing w:line="249" w:lineRule="exact"/>
        <w:ind w:left="1174"/>
        <w:jc w:val="both"/>
      </w:pPr>
      <w:r>
        <w:rPr>
          <w:w w:val="105"/>
        </w:rPr>
        <w:t>/impianti per attività di fattoria didattica che abbiano una finalità meramente dimostrativa.</w:t>
      </w:r>
    </w:p>
    <w:p w:rsidR="002B0B78" w:rsidRDefault="003145A4">
      <w:pPr>
        <w:pStyle w:val="ListParagraph"/>
        <w:numPr>
          <w:ilvl w:val="2"/>
          <w:numId w:val="8"/>
        </w:numPr>
        <w:tabs>
          <w:tab w:val="left" w:pos="1175"/>
        </w:tabs>
        <w:spacing w:before="19"/>
        <w:ind w:hanging="353"/>
        <w:jc w:val="both"/>
      </w:pPr>
      <w:r>
        <w:rPr>
          <w:w w:val="105"/>
        </w:rPr>
        <w:t>acquisto di animali, piante annuali e loro messa a</w:t>
      </w:r>
      <w:r>
        <w:rPr>
          <w:spacing w:val="7"/>
          <w:w w:val="105"/>
        </w:rPr>
        <w:t xml:space="preserve"> </w:t>
      </w:r>
      <w:r>
        <w:rPr>
          <w:w w:val="105"/>
        </w:rPr>
        <w:t>dimora;</w:t>
      </w:r>
    </w:p>
    <w:p w:rsidR="002B0B78" w:rsidRDefault="003145A4">
      <w:pPr>
        <w:pStyle w:val="ListParagraph"/>
        <w:numPr>
          <w:ilvl w:val="2"/>
          <w:numId w:val="8"/>
        </w:numPr>
        <w:tabs>
          <w:tab w:val="left" w:pos="1175"/>
        </w:tabs>
        <w:spacing w:before="19" w:line="261" w:lineRule="auto"/>
        <w:ind w:right="348"/>
        <w:jc w:val="both"/>
      </w:pPr>
      <w:r>
        <w:rPr>
          <w:w w:val="105"/>
        </w:rPr>
        <w:t>acquisto e installazione impianti e attrezzature per la produzione di energia da fonti rinnovabili per la</w:t>
      </w:r>
      <w:r>
        <w:rPr>
          <w:spacing w:val="1"/>
          <w:w w:val="105"/>
        </w:rPr>
        <w:t xml:space="preserve"> </w:t>
      </w:r>
      <w:r>
        <w:rPr>
          <w:w w:val="105"/>
        </w:rPr>
        <w:t>vendita;</w:t>
      </w:r>
    </w:p>
    <w:p w:rsidR="002B0B78" w:rsidRDefault="003145A4">
      <w:pPr>
        <w:pStyle w:val="ListParagraph"/>
        <w:numPr>
          <w:ilvl w:val="2"/>
          <w:numId w:val="8"/>
        </w:numPr>
        <w:tabs>
          <w:tab w:val="left" w:pos="1175"/>
        </w:tabs>
        <w:spacing w:line="261" w:lineRule="auto"/>
        <w:ind w:right="345"/>
        <w:jc w:val="both"/>
      </w:pPr>
      <w:r>
        <w:rPr>
          <w:w w:val="105"/>
        </w:rPr>
        <w:t>acquisto di tende, roulotte o caravan, autocaravan o camper, maxicaravan, case mobili e mezzi di</w:t>
      </w:r>
      <w:r>
        <w:rPr>
          <w:spacing w:val="3"/>
          <w:w w:val="105"/>
        </w:rPr>
        <w:t xml:space="preserve"> </w:t>
      </w:r>
      <w:r>
        <w:rPr>
          <w:w w:val="105"/>
        </w:rPr>
        <w:t>trasporto.</w:t>
      </w:r>
    </w:p>
    <w:p w:rsidR="002B0B78" w:rsidRDefault="003145A4">
      <w:pPr>
        <w:pStyle w:val="ListParagraph"/>
        <w:numPr>
          <w:ilvl w:val="2"/>
          <w:numId w:val="8"/>
        </w:numPr>
        <w:tabs>
          <w:tab w:val="left" w:pos="1175"/>
        </w:tabs>
        <w:spacing w:line="261" w:lineRule="auto"/>
        <w:ind w:right="346"/>
        <w:jc w:val="both"/>
      </w:pPr>
      <w:r>
        <w:rPr>
          <w:w w:val="105"/>
        </w:rPr>
        <w:t>acquisto di stoviglie, biancheria, materassi, lampadari o simili, televisori, coltelli, bicchieri, stoviglie, tendaggi o simili, attrezzature per bagni - con esclusione di quanto previsto per i portatori di handicap e altre dotazioni non</w:t>
      </w:r>
      <w:r>
        <w:rPr>
          <w:spacing w:val="9"/>
          <w:w w:val="105"/>
        </w:rPr>
        <w:t xml:space="preserve"> </w:t>
      </w:r>
      <w:r>
        <w:rPr>
          <w:w w:val="105"/>
        </w:rPr>
        <w:t>inventariabili;</w:t>
      </w:r>
    </w:p>
    <w:p w:rsidR="002B0B78" w:rsidRDefault="003145A4">
      <w:pPr>
        <w:pStyle w:val="ListParagraph"/>
        <w:numPr>
          <w:ilvl w:val="2"/>
          <w:numId w:val="8"/>
        </w:numPr>
        <w:tabs>
          <w:tab w:val="left" w:pos="1175"/>
        </w:tabs>
        <w:spacing w:line="256" w:lineRule="auto"/>
        <w:ind w:right="348"/>
        <w:jc w:val="both"/>
      </w:pPr>
      <w:r>
        <w:rPr>
          <w:w w:val="105"/>
        </w:rPr>
        <w:t>acquisto di attrezzature e/o mobilia quando, per il loro utilizzo, non risulti, la disponibilità  dei locali aziendali alla data di presentazione della</w:t>
      </w:r>
      <w:r>
        <w:rPr>
          <w:spacing w:val="6"/>
          <w:w w:val="105"/>
        </w:rPr>
        <w:t xml:space="preserve"> </w:t>
      </w:r>
      <w:r>
        <w:rPr>
          <w:w w:val="105"/>
        </w:rPr>
        <w:t>domanda.</w:t>
      </w:r>
    </w:p>
    <w:p w:rsidR="001035A8" w:rsidRDefault="001035A8">
      <w:pPr>
        <w:pStyle w:val="BodyText"/>
        <w:spacing w:line="261" w:lineRule="auto"/>
        <w:ind w:left="442" w:right="342" w:firstLine="36"/>
        <w:jc w:val="both"/>
        <w:rPr>
          <w:w w:val="105"/>
        </w:rPr>
      </w:pPr>
    </w:p>
    <w:p w:rsidR="00BB3D3D" w:rsidRDefault="003145A4">
      <w:pPr>
        <w:pStyle w:val="BodyText"/>
        <w:spacing w:line="261" w:lineRule="auto"/>
        <w:ind w:left="442" w:right="342" w:firstLine="36"/>
        <w:jc w:val="both"/>
        <w:rPr>
          <w:w w:val="105"/>
        </w:rPr>
      </w:pPr>
      <w:r>
        <w:rPr>
          <w:w w:val="105"/>
        </w:rPr>
        <w:t>Possono rientrare tra le spese ammissibili i contributi in natura sotto forma di forniture di opere,  beni e servizi in relazione ai quali non è stato effettuato alcun pagamento in contanti giustificato da fatture o documenti di valore probatorio equivalente, a condizione che risultino soddisfatte tutte le condizioni di cui all’art. 69 del Reg. (UE) 1303/2013 e fermo restando le specifiche limitazioni contenute nelle schede di misura</w:t>
      </w:r>
      <w:r w:rsidR="00BB3D3D">
        <w:rPr>
          <w:w w:val="105"/>
        </w:rPr>
        <w:t xml:space="preserve"> e nelle disposizioni regionali.</w:t>
      </w:r>
      <w:r>
        <w:rPr>
          <w:w w:val="105"/>
        </w:rPr>
        <w:t xml:space="preserve"> </w:t>
      </w:r>
    </w:p>
    <w:p w:rsidR="00BB3D3D" w:rsidRDefault="00BB3D3D">
      <w:pPr>
        <w:pStyle w:val="BodyText"/>
        <w:spacing w:line="261" w:lineRule="auto"/>
        <w:ind w:left="442" w:right="342" w:firstLine="36"/>
        <w:jc w:val="both"/>
        <w:rPr>
          <w:w w:val="105"/>
        </w:rPr>
      </w:pPr>
    </w:p>
    <w:p w:rsidR="00BB3D3D" w:rsidRDefault="00BB3D3D">
      <w:pPr>
        <w:pStyle w:val="BodyText"/>
        <w:spacing w:line="261" w:lineRule="auto"/>
        <w:ind w:left="442" w:right="342" w:firstLine="36"/>
        <w:jc w:val="both"/>
        <w:rPr>
          <w:w w:val="105"/>
        </w:rPr>
      </w:pPr>
    </w:p>
    <w:p w:rsidR="002B0B78" w:rsidRDefault="003145A4">
      <w:pPr>
        <w:pStyle w:val="BodyText"/>
        <w:spacing w:line="261" w:lineRule="auto"/>
        <w:ind w:left="442" w:right="342" w:firstLine="36"/>
        <w:jc w:val="both"/>
      </w:pPr>
      <w:r>
        <w:rPr>
          <w:w w:val="105"/>
        </w:rPr>
        <w:t>La relazione dovrà evidenziare che i lavori/forniture  devono  essere pertinenti con le strutture e ed i mezzi tecnici in dotazione del beneficiario e non devono  essere collegati a misure di ingegneria finanziaria, il loro valore deve essere soggetto a revisione contabile e valutazione indipendente; se trattasi di prestazioni volon</w:t>
      </w:r>
      <w:r w:rsidR="00BB3D3D">
        <w:rPr>
          <w:w w:val="105"/>
        </w:rPr>
        <w:t xml:space="preserve">tarie non retribuite, il  loro </w:t>
      </w:r>
      <w:r>
        <w:rPr>
          <w:w w:val="105"/>
        </w:rPr>
        <w:t>valore è determinato tenendo in conto delle capacità fisico/professionali, del tempo effettivamente prestato, delle normali tariffe in</w:t>
      </w:r>
      <w:r>
        <w:rPr>
          <w:spacing w:val="2"/>
          <w:w w:val="105"/>
        </w:rPr>
        <w:t xml:space="preserve"> </w:t>
      </w:r>
      <w:r>
        <w:rPr>
          <w:w w:val="105"/>
        </w:rPr>
        <w:t>vigore.</w:t>
      </w:r>
    </w:p>
    <w:p w:rsidR="002B0B78" w:rsidRDefault="003145A4">
      <w:pPr>
        <w:pStyle w:val="BodyText"/>
        <w:spacing w:line="276" w:lineRule="auto"/>
        <w:ind w:left="399" w:right="346"/>
        <w:jc w:val="both"/>
      </w:pPr>
      <w:r>
        <w:rPr>
          <w:w w:val="105"/>
        </w:rPr>
        <w:t>Ai fini del rispetto dell’effetto incentivante degli aiuti, non saranno ammissibili le spese sostenute in data antecedente la presentazione della domanda di sostegno. L’IVA non è ammissibile, salvo i casi in cui non sia recuperabile ai sensi della normativa vigente (art. 69(3) Reg.</w:t>
      </w:r>
      <w:r>
        <w:rPr>
          <w:spacing w:val="9"/>
          <w:w w:val="105"/>
        </w:rPr>
        <w:t xml:space="preserve"> </w:t>
      </w:r>
      <w:r>
        <w:rPr>
          <w:w w:val="105"/>
        </w:rPr>
        <w:t>1303/2013).</w:t>
      </w:r>
    </w:p>
    <w:p w:rsidR="002B0B78" w:rsidRDefault="003145A4">
      <w:pPr>
        <w:pStyle w:val="BodyText"/>
        <w:spacing w:line="278" w:lineRule="auto"/>
        <w:ind w:left="399" w:right="348"/>
        <w:jc w:val="both"/>
      </w:pPr>
      <w:r>
        <w:rPr>
          <w:w w:val="105"/>
        </w:rPr>
        <w:t>Le spese per la realizzazione degli interventi devono essere conformi a quanto prescritto nei seguenti documenti:</w:t>
      </w:r>
    </w:p>
    <w:p w:rsidR="002B0B78" w:rsidRDefault="003145A4">
      <w:pPr>
        <w:pStyle w:val="ListParagraph"/>
        <w:numPr>
          <w:ilvl w:val="0"/>
          <w:numId w:val="6"/>
        </w:numPr>
        <w:tabs>
          <w:tab w:val="left" w:pos="824"/>
        </w:tabs>
        <w:spacing w:line="243" w:lineRule="exact"/>
        <w:ind w:hanging="352"/>
        <w:jc w:val="both"/>
      </w:pPr>
      <w:r>
        <w:rPr>
          <w:w w:val="105"/>
        </w:rPr>
        <w:t>Regolamento (CE) CE 1305/2013 e successive modifiche ed integrazioni, sul sostegno</w:t>
      </w:r>
      <w:r>
        <w:rPr>
          <w:spacing w:val="-29"/>
          <w:w w:val="105"/>
        </w:rPr>
        <w:t xml:space="preserve"> </w:t>
      </w:r>
      <w:r>
        <w:rPr>
          <w:w w:val="105"/>
        </w:rPr>
        <w:t>allo</w:t>
      </w:r>
    </w:p>
    <w:p w:rsidR="002B0B78" w:rsidRDefault="003145A4">
      <w:pPr>
        <w:pStyle w:val="BodyText"/>
        <w:spacing w:before="39"/>
        <w:ind w:left="823"/>
        <w:jc w:val="both"/>
      </w:pPr>
      <w:r>
        <w:rPr>
          <w:w w:val="105"/>
        </w:rPr>
        <w:t>sviluppo rurale da parte del Fondo europeo agricolo per lo sviluppo rurale (FEASR);</w:t>
      </w:r>
    </w:p>
    <w:p w:rsidR="002B0B78" w:rsidRDefault="003145A4">
      <w:pPr>
        <w:pStyle w:val="ListParagraph"/>
        <w:numPr>
          <w:ilvl w:val="0"/>
          <w:numId w:val="6"/>
        </w:numPr>
        <w:tabs>
          <w:tab w:val="left" w:pos="824"/>
        </w:tabs>
        <w:spacing w:before="107" w:line="273" w:lineRule="auto"/>
        <w:ind w:right="344"/>
        <w:jc w:val="both"/>
      </w:pPr>
      <w:r>
        <w:rPr>
          <w:w w:val="105"/>
        </w:rPr>
        <w:t>Da quanto previsto dalle “Linee guida per la determinazione delle spese ammissibili dei Programmi di Sviluppo Rurale e degli interventi analoghi”, approvato l’11/02/2016 dalla Conferenza Permanente per i rapporti</w:t>
      </w:r>
      <w:r>
        <w:rPr>
          <w:spacing w:val="4"/>
          <w:w w:val="105"/>
        </w:rPr>
        <w:t xml:space="preserve"> </w:t>
      </w:r>
      <w:r w:rsidR="00BB3D3D">
        <w:rPr>
          <w:w w:val="105"/>
        </w:rPr>
        <w:t>Stato-Regioni e successivi aggiornamenti.</w:t>
      </w:r>
    </w:p>
    <w:p w:rsidR="002B0B78" w:rsidRDefault="003145A4">
      <w:pPr>
        <w:pStyle w:val="ListParagraph"/>
        <w:numPr>
          <w:ilvl w:val="0"/>
          <w:numId w:val="6"/>
        </w:numPr>
        <w:tabs>
          <w:tab w:val="left" w:pos="824"/>
        </w:tabs>
        <w:spacing w:line="259" w:lineRule="exact"/>
        <w:ind w:hanging="352"/>
        <w:jc w:val="both"/>
      </w:pPr>
      <w:r>
        <w:rPr>
          <w:w w:val="105"/>
        </w:rPr>
        <w:t>Da quanto previsto dal prezziario della Regione</w:t>
      </w:r>
      <w:r>
        <w:rPr>
          <w:spacing w:val="9"/>
          <w:w w:val="105"/>
        </w:rPr>
        <w:t xml:space="preserve"> </w:t>
      </w:r>
      <w:r>
        <w:rPr>
          <w:w w:val="105"/>
        </w:rPr>
        <w:t>Calabria;</w:t>
      </w:r>
    </w:p>
    <w:p w:rsidR="002B0B78" w:rsidRDefault="002B0B78">
      <w:pPr>
        <w:pStyle w:val="BodyText"/>
        <w:rPr>
          <w:sz w:val="28"/>
        </w:rPr>
      </w:pPr>
    </w:p>
    <w:p w:rsidR="002B0B78" w:rsidRDefault="003145A4">
      <w:pPr>
        <w:pStyle w:val="Heading1"/>
        <w:numPr>
          <w:ilvl w:val="0"/>
          <w:numId w:val="5"/>
        </w:numPr>
        <w:tabs>
          <w:tab w:val="left" w:pos="923"/>
        </w:tabs>
        <w:spacing w:before="251"/>
        <w:ind w:hanging="276"/>
        <w:jc w:val="left"/>
        <w:rPr>
          <w:color w:val="0064FF"/>
        </w:rPr>
      </w:pPr>
      <w:r>
        <w:rPr>
          <w:color w:val="0064FF"/>
        </w:rPr>
        <w:t>RAGIONEVOLEZZA DEI COSTI</w:t>
      </w:r>
    </w:p>
    <w:p w:rsidR="002B0B78" w:rsidRDefault="002B0B78">
      <w:pPr>
        <w:pStyle w:val="BodyText"/>
        <w:spacing w:before="8"/>
        <w:rPr>
          <w:b/>
          <w:sz w:val="26"/>
        </w:rPr>
      </w:pPr>
    </w:p>
    <w:p w:rsidR="002B0B78" w:rsidRDefault="003145A4">
      <w:pPr>
        <w:pStyle w:val="BodyText"/>
        <w:spacing w:before="1" w:line="276" w:lineRule="auto"/>
        <w:ind w:left="398" w:right="346"/>
        <w:jc w:val="both"/>
      </w:pPr>
      <w:r>
        <w:rPr>
          <w:w w:val="105"/>
        </w:rPr>
        <w:t xml:space="preserve">Per quanto riguarda i lavori e le opere di carattere edile ed impiantistico, la base dati per la valutazione della ragionevolezza dei costi è costituita dal Prezziario Regionale per i lavori pubblici </w:t>
      </w:r>
      <w:r>
        <w:rPr>
          <w:w w:val="105"/>
        </w:rPr>
        <w:lastRenderedPageBreak/>
        <w:t>secondo l’ultima versione aggiornata.</w:t>
      </w:r>
    </w:p>
    <w:p w:rsidR="002B0B78" w:rsidRDefault="003145A4">
      <w:pPr>
        <w:pStyle w:val="BodyText"/>
        <w:spacing w:line="278" w:lineRule="auto"/>
        <w:ind w:left="398" w:right="346"/>
        <w:jc w:val="both"/>
      </w:pPr>
      <w:r>
        <w:rPr>
          <w:w w:val="105"/>
        </w:rPr>
        <w:t>Relativamente i lavori agricoli, dovrà essere utilizzato il Prezziario Regionale per i lavori agricoli e forestali secondo l’ultima versione aggiornata.</w:t>
      </w:r>
    </w:p>
    <w:p w:rsidR="002B0B78" w:rsidRDefault="003145A4">
      <w:pPr>
        <w:pStyle w:val="BodyText"/>
        <w:spacing w:line="283" w:lineRule="auto"/>
        <w:ind w:left="398" w:right="352"/>
        <w:jc w:val="both"/>
      </w:pPr>
      <w:r>
        <w:rPr>
          <w:w w:val="105"/>
        </w:rPr>
        <w:t>Per quanto riguarda gli altri investimenti, la ragionevolezza dei costi sarà valutata sulla base di preventivi analitici e confrontabili, acquisiti presso fornitori indipendenti.</w:t>
      </w:r>
    </w:p>
    <w:p w:rsidR="002B0B78" w:rsidRDefault="002B0B78">
      <w:pPr>
        <w:pStyle w:val="BodyText"/>
        <w:rPr>
          <w:sz w:val="24"/>
        </w:rPr>
      </w:pPr>
    </w:p>
    <w:p w:rsidR="002B0B78" w:rsidRDefault="002B0B78">
      <w:pPr>
        <w:pStyle w:val="BodyText"/>
        <w:spacing w:before="4"/>
        <w:rPr>
          <w:sz w:val="21"/>
        </w:rPr>
      </w:pPr>
    </w:p>
    <w:p w:rsidR="002B0B78" w:rsidRDefault="003145A4">
      <w:pPr>
        <w:pStyle w:val="Heading1"/>
        <w:numPr>
          <w:ilvl w:val="0"/>
          <w:numId w:val="5"/>
        </w:numPr>
        <w:tabs>
          <w:tab w:val="left" w:pos="1129"/>
        </w:tabs>
        <w:ind w:left="1128" w:hanging="482"/>
        <w:jc w:val="left"/>
        <w:rPr>
          <w:color w:val="0064FF"/>
        </w:rPr>
      </w:pPr>
      <w:bookmarkStart w:id="7" w:name="_TOC_250006"/>
      <w:r>
        <w:rPr>
          <w:color w:val="0064FF"/>
        </w:rPr>
        <w:t>IMPORTI AMMISSIBILI E PERCENTUALI DI</w:t>
      </w:r>
      <w:r>
        <w:rPr>
          <w:color w:val="0064FF"/>
          <w:spacing w:val="4"/>
        </w:rPr>
        <w:t xml:space="preserve"> </w:t>
      </w:r>
      <w:bookmarkEnd w:id="7"/>
      <w:r>
        <w:rPr>
          <w:color w:val="0064FF"/>
        </w:rPr>
        <w:t>AIUTO</w:t>
      </w:r>
    </w:p>
    <w:p w:rsidR="002B0B78" w:rsidRDefault="002B0B78">
      <w:pPr>
        <w:pStyle w:val="BodyText"/>
        <w:rPr>
          <w:b/>
          <w:sz w:val="28"/>
        </w:rPr>
      </w:pPr>
    </w:p>
    <w:p w:rsidR="002B0B78" w:rsidRDefault="003145A4">
      <w:pPr>
        <w:pStyle w:val="BodyText"/>
        <w:ind w:left="470"/>
        <w:jc w:val="both"/>
      </w:pPr>
      <w:r>
        <w:rPr>
          <w:w w:val="105"/>
        </w:rPr>
        <w:t xml:space="preserve">L’importo del presente bando, in termini di dotazione finanziaria, è pari ad euro </w:t>
      </w:r>
      <w:r w:rsidR="00BB3D3D">
        <w:rPr>
          <w:w w:val="105"/>
        </w:rPr>
        <w:t>100.000,00</w:t>
      </w:r>
    </w:p>
    <w:p w:rsidR="002B0B78" w:rsidRDefault="003145A4">
      <w:pPr>
        <w:pStyle w:val="BodyText"/>
        <w:spacing w:before="35" w:line="278" w:lineRule="auto"/>
        <w:ind w:left="470" w:right="344"/>
        <w:jc w:val="both"/>
      </w:pPr>
      <w:r>
        <w:rPr>
          <w:w w:val="105"/>
        </w:rPr>
        <w:t>Il sostegno finanziario è concesso in forma di contributo in conto capitale e riconosciuto nella  misura del 50% dei costi ammissibili, sostenuti e</w:t>
      </w:r>
      <w:r>
        <w:rPr>
          <w:spacing w:val="13"/>
          <w:w w:val="105"/>
        </w:rPr>
        <w:t xml:space="preserve"> </w:t>
      </w:r>
      <w:r>
        <w:rPr>
          <w:w w:val="105"/>
        </w:rPr>
        <w:t>rendicontati.</w:t>
      </w:r>
    </w:p>
    <w:p w:rsidR="002B0B78" w:rsidRDefault="003145A4">
      <w:pPr>
        <w:pStyle w:val="BodyText"/>
        <w:spacing w:line="252" w:lineRule="exact"/>
        <w:ind w:left="470"/>
        <w:jc w:val="both"/>
      </w:pPr>
      <w:r>
        <w:rPr>
          <w:w w:val="105"/>
        </w:rPr>
        <w:t>Il contributo massimo concedibile p</w:t>
      </w:r>
      <w:r w:rsidR="00BB3D3D">
        <w:rPr>
          <w:w w:val="105"/>
        </w:rPr>
        <w:t>er singolo intervento sarà di 25.000</w:t>
      </w:r>
      <w:r>
        <w:rPr>
          <w:w w:val="105"/>
        </w:rPr>
        <w:t>,00 euro.</w:t>
      </w:r>
    </w:p>
    <w:p w:rsidR="002B0B78" w:rsidRDefault="003145A4">
      <w:pPr>
        <w:pStyle w:val="BodyText"/>
        <w:spacing w:before="40" w:line="276" w:lineRule="auto"/>
        <w:ind w:left="470" w:right="345"/>
        <w:jc w:val="both"/>
      </w:pPr>
      <w:r>
        <w:rPr>
          <w:w w:val="105"/>
        </w:rPr>
        <w:t>Ai sensi del nuovo Regolamento sul funzionamento del Registro Nazionale degli Aiuti di Stato (Legge 234/2012 e Decreto MISE 31 maggio 2017 n. 115) nei confronti di ciascun beneficiario saranno effettuate le verifiche collegate all’aiuto individuale ricevuto (divieto di cumulo – artt. 13 e 14 e rispetto della regola in tema di aiuti illegali oggetto di decisione di recupero – art. 15).</w:t>
      </w:r>
    </w:p>
    <w:p w:rsidR="002B0B78" w:rsidRDefault="002B0B78">
      <w:pPr>
        <w:pStyle w:val="BodyText"/>
        <w:rPr>
          <w:sz w:val="24"/>
        </w:rPr>
      </w:pPr>
    </w:p>
    <w:p w:rsidR="002B0B78" w:rsidRDefault="002B0B78">
      <w:pPr>
        <w:pStyle w:val="BodyText"/>
        <w:spacing w:before="1"/>
        <w:rPr>
          <w:sz w:val="23"/>
        </w:rPr>
      </w:pPr>
    </w:p>
    <w:p w:rsidR="002B0B78" w:rsidRDefault="003145A4">
      <w:pPr>
        <w:pStyle w:val="Heading1"/>
        <w:numPr>
          <w:ilvl w:val="0"/>
          <w:numId w:val="5"/>
        </w:numPr>
        <w:tabs>
          <w:tab w:val="left" w:pos="1175"/>
        </w:tabs>
        <w:ind w:left="1174" w:hanging="528"/>
        <w:jc w:val="left"/>
        <w:rPr>
          <w:color w:val="0064FF"/>
        </w:rPr>
      </w:pPr>
      <w:bookmarkStart w:id="8" w:name="_TOC_250005"/>
      <w:r>
        <w:rPr>
          <w:color w:val="0064FF"/>
        </w:rPr>
        <w:t>TERMINI E SCADENZE PER L’ESECUZIONE DEGLI</w:t>
      </w:r>
      <w:r>
        <w:rPr>
          <w:color w:val="0064FF"/>
          <w:spacing w:val="10"/>
        </w:rPr>
        <w:t xml:space="preserve"> </w:t>
      </w:r>
      <w:bookmarkEnd w:id="8"/>
      <w:r>
        <w:rPr>
          <w:color w:val="0064FF"/>
        </w:rPr>
        <w:t>INTERVENTI</w:t>
      </w:r>
    </w:p>
    <w:p w:rsidR="002B0B78" w:rsidRDefault="002B0B78">
      <w:pPr>
        <w:pStyle w:val="BodyText"/>
        <w:rPr>
          <w:b/>
          <w:sz w:val="28"/>
        </w:rPr>
      </w:pPr>
    </w:p>
    <w:p w:rsidR="002B0B78" w:rsidRDefault="003145A4">
      <w:pPr>
        <w:pStyle w:val="BodyText"/>
        <w:spacing w:line="278" w:lineRule="auto"/>
        <w:ind w:left="470" w:right="345"/>
        <w:jc w:val="both"/>
      </w:pPr>
      <w:r>
        <w:rPr>
          <w:w w:val="105"/>
        </w:rPr>
        <w:t>L’esecuzione delle operazioni e l’effettuazione delle relative spese dovrà avvenire entro 12 mesi a decorre dalla data della stipula della Convenzione tra il GAL Sila Sviluppo e il Beneficiario.</w:t>
      </w:r>
    </w:p>
    <w:p w:rsidR="002B0B78" w:rsidRDefault="002B0B78">
      <w:pPr>
        <w:pStyle w:val="BodyText"/>
        <w:rPr>
          <w:sz w:val="24"/>
        </w:rPr>
      </w:pPr>
    </w:p>
    <w:p w:rsidR="002B0B78" w:rsidRDefault="003145A4">
      <w:pPr>
        <w:pStyle w:val="Heading1"/>
        <w:numPr>
          <w:ilvl w:val="0"/>
          <w:numId w:val="5"/>
        </w:numPr>
        <w:tabs>
          <w:tab w:val="left" w:pos="1302"/>
        </w:tabs>
        <w:ind w:left="1301" w:hanging="420"/>
        <w:jc w:val="left"/>
        <w:rPr>
          <w:color w:val="0064FF"/>
        </w:rPr>
      </w:pPr>
      <w:bookmarkStart w:id="9" w:name="_TOC_250004"/>
      <w:r>
        <w:rPr>
          <w:color w:val="0064FF"/>
        </w:rPr>
        <w:t>CRITERI DI</w:t>
      </w:r>
      <w:r>
        <w:rPr>
          <w:color w:val="0064FF"/>
          <w:spacing w:val="1"/>
        </w:rPr>
        <w:t xml:space="preserve"> </w:t>
      </w:r>
      <w:bookmarkEnd w:id="9"/>
      <w:r>
        <w:rPr>
          <w:color w:val="0064FF"/>
        </w:rPr>
        <w:t>SELEZIONE</w:t>
      </w:r>
    </w:p>
    <w:p w:rsidR="002B0B78" w:rsidRDefault="002B0B78">
      <w:pPr>
        <w:pStyle w:val="BodyText"/>
        <w:spacing w:before="10"/>
        <w:rPr>
          <w:b/>
          <w:sz w:val="25"/>
        </w:rPr>
      </w:pPr>
    </w:p>
    <w:p w:rsidR="002B0B78" w:rsidRDefault="003145A4">
      <w:pPr>
        <w:pStyle w:val="Heading2"/>
        <w:spacing w:line="259" w:lineRule="auto"/>
        <w:ind w:left="533" w:right="426"/>
      </w:pPr>
      <w:r>
        <w:rPr>
          <w:w w:val="105"/>
        </w:rPr>
        <w:t>Il sostegno sarà riconosciuto soltanto ai progetti che conseguiranno un punteggio minimo di 20 punti</w:t>
      </w:r>
    </w:p>
    <w:p w:rsidR="002B0B78" w:rsidRDefault="002B0B78">
      <w:pPr>
        <w:pStyle w:val="BodyText"/>
        <w:rPr>
          <w:sz w:val="20"/>
        </w:rPr>
      </w:pP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
        <w:gridCol w:w="3173"/>
        <w:gridCol w:w="3034"/>
        <w:gridCol w:w="965"/>
        <w:gridCol w:w="1656"/>
      </w:tblGrid>
      <w:tr w:rsidR="00BB3D3D" w:rsidTr="00BB3D3D">
        <w:trPr>
          <w:trHeight w:val="301"/>
        </w:trPr>
        <w:tc>
          <w:tcPr>
            <w:tcW w:w="413" w:type="dxa"/>
            <w:vMerge w:val="restart"/>
            <w:tcBorders>
              <w:top w:val="single" w:sz="4" w:space="0" w:color="000000"/>
              <w:left w:val="single" w:sz="4" w:space="0" w:color="000000"/>
              <w:bottom w:val="single" w:sz="4" w:space="0" w:color="000000"/>
              <w:right w:val="single" w:sz="4" w:space="0" w:color="000000"/>
            </w:tcBorders>
            <w:shd w:val="clear" w:color="auto" w:fill="006FC0"/>
          </w:tcPr>
          <w:p w:rsidR="00BB3D3D" w:rsidRPr="00BB3D3D" w:rsidRDefault="00BB3D3D" w:rsidP="00BB3D3D">
            <w:pPr>
              <w:pStyle w:val="TableParagraph"/>
              <w:spacing w:line="260" w:lineRule="exact"/>
              <w:rPr>
                <w:color w:val="FFFFFF" w:themeColor="background1"/>
                <w:sz w:val="24"/>
              </w:rPr>
            </w:pPr>
            <w:r w:rsidRPr="00BB3D3D">
              <w:rPr>
                <w:color w:val="FFFFFF" w:themeColor="background1"/>
                <w:sz w:val="24"/>
              </w:rPr>
              <w:t>N.</w:t>
            </w:r>
          </w:p>
        </w:tc>
        <w:tc>
          <w:tcPr>
            <w:tcW w:w="3173" w:type="dxa"/>
            <w:vMerge w:val="restart"/>
            <w:tcBorders>
              <w:top w:val="single" w:sz="4" w:space="0" w:color="000000"/>
              <w:left w:val="single" w:sz="4" w:space="0" w:color="000000"/>
              <w:bottom w:val="single" w:sz="4" w:space="0" w:color="000000"/>
              <w:right w:val="single" w:sz="4" w:space="0" w:color="000000"/>
            </w:tcBorders>
            <w:shd w:val="clear" w:color="auto" w:fill="006FC0"/>
          </w:tcPr>
          <w:p w:rsidR="00BB3D3D" w:rsidRPr="00BB3D3D" w:rsidRDefault="00BB3D3D" w:rsidP="00BB3D3D">
            <w:pPr>
              <w:pStyle w:val="TableParagraph"/>
              <w:spacing w:line="260" w:lineRule="exact"/>
              <w:rPr>
                <w:color w:val="FFFFFF" w:themeColor="background1"/>
                <w:sz w:val="24"/>
              </w:rPr>
            </w:pPr>
            <w:r w:rsidRPr="00BB3D3D">
              <w:rPr>
                <w:color w:val="FFFFFF" w:themeColor="background1"/>
                <w:sz w:val="24"/>
              </w:rPr>
              <w:t>MACROCRITERI</w:t>
            </w:r>
          </w:p>
        </w:tc>
        <w:tc>
          <w:tcPr>
            <w:tcW w:w="3034" w:type="dxa"/>
            <w:tcBorders>
              <w:top w:val="single" w:sz="4" w:space="0" w:color="000000"/>
              <w:left w:val="single" w:sz="4" w:space="0" w:color="000000"/>
              <w:bottom w:val="single" w:sz="4" w:space="0" w:color="000000"/>
              <w:right w:val="single" w:sz="4" w:space="0" w:color="000000"/>
            </w:tcBorders>
            <w:shd w:val="clear" w:color="auto" w:fill="006FC0"/>
          </w:tcPr>
          <w:p w:rsidR="00BB3D3D" w:rsidRPr="00BB3D3D" w:rsidRDefault="00BB3D3D" w:rsidP="00BB3D3D">
            <w:pPr>
              <w:pStyle w:val="TableParagraph"/>
              <w:spacing w:line="260" w:lineRule="exact"/>
              <w:rPr>
                <w:color w:val="FFFFFF" w:themeColor="background1"/>
                <w:w w:val="105"/>
              </w:rPr>
            </w:pPr>
            <w:r w:rsidRPr="00BB3D3D">
              <w:rPr>
                <w:color w:val="FFFFFF" w:themeColor="background1"/>
                <w:w w:val="105"/>
              </w:rPr>
              <w:t>DEFINIZIONE CRITERI DI</w:t>
            </w:r>
          </w:p>
          <w:p w:rsidR="00BB3D3D" w:rsidRPr="00BB3D3D" w:rsidRDefault="00BB3D3D" w:rsidP="00BB3D3D">
            <w:pPr>
              <w:pStyle w:val="TableParagraph"/>
              <w:spacing w:line="260" w:lineRule="exact"/>
              <w:rPr>
                <w:color w:val="FFFFFF" w:themeColor="background1"/>
                <w:w w:val="105"/>
              </w:rPr>
            </w:pPr>
            <w:r w:rsidRPr="00BB3D3D">
              <w:rPr>
                <w:color w:val="FFFFFF" w:themeColor="background1"/>
                <w:w w:val="105"/>
              </w:rPr>
              <w:t>SELEZIONE</w:t>
            </w:r>
          </w:p>
        </w:tc>
        <w:tc>
          <w:tcPr>
            <w:tcW w:w="965" w:type="dxa"/>
            <w:tcBorders>
              <w:top w:val="single" w:sz="4" w:space="0" w:color="000000"/>
              <w:left w:val="single" w:sz="4" w:space="0" w:color="000000"/>
              <w:bottom w:val="single" w:sz="4" w:space="0" w:color="000000"/>
              <w:right w:val="single" w:sz="4" w:space="0" w:color="000000"/>
            </w:tcBorders>
            <w:shd w:val="clear" w:color="auto" w:fill="006FC0"/>
          </w:tcPr>
          <w:p w:rsidR="00BB3D3D" w:rsidRPr="00BB3D3D" w:rsidRDefault="00BB3D3D" w:rsidP="00BB3D3D">
            <w:pPr>
              <w:pStyle w:val="TableParagraph"/>
              <w:spacing w:line="260" w:lineRule="exact"/>
              <w:rPr>
                <w:color w:val="FFFFFF" w:themeColor="background1"/>
                <w:sz w:val="24"/>
              </w:rPr>
            </w:pPr>
            <w:r w:rsidRPr="00BB3D3D">
              <w:rPr>
                <w:color w:val="FFFFFF" w:themeColor="background1"/>
                <w:sz w:val="24"/>
              </w:rPr>
              <w:t>PUNTI</w:t>
            </w:r>
          </w:p>
        </w:tc>
        <w:tc>
          <w:tcPr>
            <w:tcW w:w="1656" w:type="dxa"/>
            <w:vMerge w:val="restart"/>
            <w:tcBorders>
              <w:top w:val="single" w:sz="4" w:space="0" w:color="000000"/>
              <w:left w:val="single" w:sz="4" w:space="0" w:color="000000"/>
              <w:bottom w:val="single" w:sz="4" w:space="0" w:color="000000"/>
              <w:right w:val="single" w:sz="4" w:space="0" w:color="000000"/>
            </w:tcBorders>
            <w:shd w:val="clear" w:color="auto" w:fill="006FC0"/>
          </w:tcPr>
          <w:p w:rsidR="00BB3D3D" w:rsidRPr="00BB3D3D" w:rsidRDefault="00BB3D3D" w:rsidP="00BB3D3D">
            <w:pPr>
              <w:pStyle w:val="TableParagraph"/>
              <w:spacing w:line="260" w:lineRule="exact"/>
              <w:rPr>
                <w:color w:val="FFFFFF" w:themeColor="background1"/>
                <w:sz w:val="24"/>
              </w:rPr>
            </w:pPr>
            <w:r w:rsidRPr="00BB3D3D">
              <w:rPr>
                <w:color w:val="FFFFFF" w:themeColor="background1"/>
                <w:sz w:val="24"/>
              </w:rPr>
              <w:t>PUNTEGGIO</w:t>
            </w:r>
          </w:p>
          <w:p w:rsidR="00BB3D3D" w:rsidRPr="00BB3D3D" w:rsidRDefault="00BB3D3D" w:rsidP="00BB3D3D">
            <w:pPr>
              <w:pStyle w:val="TableParagraph"/>
              <w:spacing w:line="260" w:lineRule="exact"/>
              <w:rPr>
                <w:sz w:val="24"/>
              </w:rPr>
            </w:pPr>
            <w:r w:rsidRPr="00BB3D3D">
              <w:rPr>
                <w:color w:val="FFFFFF" w:themeColor="background1"/>
                <w:sz w:val="24"/>
              </w:rPr>
              <w:t>MAX</w:t>
            </w:r>
          </w:p>
        </w:tc>
      </w:tr>
      <w:tr w:rsidR="002B0B78" w:rsidTr="005067C5">
        <w:trPr>
          <w:trHeight w:val="1291"/>
        </w:trPr>
        <w:tc>
          <w:tcPr>
            <w:tcW w:w="413" w:type="dxa"/>
          </w:tcPr>
          <w:p w:rsidR="002B0B78" w:rsidRDefault="005067C5" w:rsidP="005067C5">
            <w:pPr>
              <w:pStyle w:val="TableParagraph"/>
            </w:pPr>
            <w:r>
              <w:rPr>
                <w:sz w:val="24"/>
              </w:rPr>
              <w:t xml:space="preserve"> </w:t>
            </w:r>
            <w:r w:rsidR="003145A4">
              <w:rPr>
                <w:w w:val="103"/>
              </w:rPr>
              <w:t>1</w:t>
            </w:r>
          </w:p>
        </w:tc>
        <w:tc>
          <w:tcPr>
            <w:tcW w:w="3173" w:type="dxa"/>
          </w:tcPr>
          <w:p w:rsidR="002B0B78" w:rsidRDefault="002B0B78">
            <w:pPr>
              <w:pStyle w:val="TableParagraph"/>
              <w:rPr>
                <w:sz w:val="24"/>
              </w:rPr>
            </w:pPr>
          </w:p>
          <w:p w:rsidR="002B0B78" w:rsidRDefault="003145A4" w:rsidP="005067C5">
            <w:pPr>
              <w:pStyle w:val="TableParagraph"/>
              <w:spacing w:line="256" w:lineRule="auto"/>
            </w:pPr>
            <w:r>
              <w:rPr>
                <w:w w:val="105"/>
              </w:rPr>
              <w:t>Corrispondenza tra piano sviluppo aziendale e Strategia PAL</w:t>
            </w:r>
            <w:r w:rsidR="005067C5">
              <w:rPr>
                <w:w w:val="105"/>
              </w:rPr>
              <w:t xml:space="preserve"> Aree interne</w:t>
            </w:r>
          </w:p>
        </w:tc>
        <w:tc>
          <w:tcPr>
            <w:tcW w:w="3034" w:type="dxa"/>
          </w:tcPr>
          <w:p w:rsidR="002B0B78" w:rsidRDefault="003145A4">
            <w:pPr>
              <w:pStyle w:val="TableParagraph"/>
              <w:spacing w:before="121" w:line="259" w:lineRule="auto"/>
              <w:ind w:left="71"/>
            </w:pPr>
            <w:r>
              <w:rPr>
                <w:w w:val="105"/>
              </w:rPr>
              <w:t>Attenzione ai temi sociali (Fattoria Sociale, Agricoltura Sociale, educazione alimentare ecc)</w:t>
            </w:r>
          </w:p>
        </w:tc>
        <w:tc>
          <w:tcPr>
            <w:tcW w:w="965" w:type="dxa"/>
          </w:tcPr>
          <w:p w:rsidR="002B0B78" w:rsidRDefault="002B0B78">
            <w:pPr>
              <w:pStyle w:val="TableParagraph"/>
              <w:rPr>
                <w:sz w:val="24"/>
              </w:rPr>
            </w:pPr>
          </w:p>
          <w:p w:rsidR="002B0B78" w:rsidRDefault="002B0B78">
            <w:pPr>
              <w:pStyle w:val="TableParagraph"/>
              <w:spacing w:before="4"/>
            </w:pPr>
          </w:p>
          <w:p w:rsidR="002B0B78" w:rsidRDefault="003145A4">
            <w:pPr>
              <w:pStyle w:val="TableParagraph"/>
              <w:ind w:left="69"/>
            </w:pPr>
            <w:r>
              <w:rPr>
                <w:w w:val="105"/>
              </w:rPr>
              <w:t>1</w:t>
            </w:r>
            <w:r w:rsidR="005067C5">
              <w:rPr>
                <w:w w:val="105"/>
              </w:rPr>
              <w:t>5</w:t>
            </w:r>
          </w:p>
        </w:tc>
        <w:tc>
          <w:tcPr>
            <w:tcW w:w="1656" w:type="dxa"/>
          </w:tcPr>
          <w:p w:rsidR="002B0B78" w:rsidRDefault="002B0B78">
            <w:pPr>
              <w:pStyle w:val="TableParagraph"/>
              <w:rPr>
                <w:sz w:val="24"/>
              </w:rPr>
            </w:pPr>
          </w:p>
          <w:p w:rsidR="002B0B78" w:rsidRDefault="002B0B78">
            <w:pPr>
              <w:pStyle w:val="TableParagraph"/>
              <w:rPr>
                <w:sz w:val="24"/>
              </w:rPr>
            </w:pPr>
          </w:p>
          <w:p w:rsidR="002B0B78" w:rsidRDefault="002B0B78">
            <w:pPr>
              <w:pStyle w:val="TableParagraph"/>
              <w:spacing w:before="8"/>
              <w:rPr>
                <w:sz w:val="24"/>
              </w:rPr>
            </w:pPr>
          </w:p>
          <w:p w:rsidR="002B0B78" w:rsidRDefault="003145A4">
            <w:pPr>
              <w:pStyle w:val="TableParagraph"/>
              <w:ind w:left="168" w:right="145"/>
              <w:jc w:val="center"/>
            </w:pPr>
            <w:r>
              <w:rPr>
                <w:w w:val="105"/>
              </w:rPr>
              <w:t>1</w:t>
            </w:r>
            <w:r w:rsidR="005067C5">
              <w:rPr>
                <w:w w:val="105"/>
              </w:rPr>
              <w:t>5</w:t>
            </w:r>
          </w:p>
        </w:tc>
      </w:tr>
      <w:tr w:rsidR="002B0B78">
        <w:trPr>
          <w:trHeight w:val="417"/>
        </w:trPr>
        <w:tc>
          <w:tcPr>
            <w:tcW w:w="413" w:type="dxa"/>
            <w:vMerge w:val="restart"/>
          </w:tcPr>
          <w:p w:rsidR="002B0B78" w:rsidRDefault="002B0B78">
            <w:pPr>
              <w:pStyle w:val="TableParagraph"/>
              <w:rPr>
                <w:sz w:val="24"/>
              </w:rPr>
            </w:pPr>
          </w:p>
          <w:p w:rsidR="002B0B78" w:rsidRDefault="002B0B78">
            <w:pPr>
              <w:pStyle w:val="TableParagraph"/>
              <w:rPr>
                <w:sz w:val="24"/>
              </w:rPr>
            </w:pPr>
          </w:p>
          <w:p w:rsidR="002B0B78" w:rsidRDefault="002B0B78">
            <w:pPr>
              <w:pStyle w:val="TableParagraph"/>
              <w:spacing w:before="2"/>
              <w:rPr>
                <w:sz w:val="32"/>
              </w:rPr>
            </w:pPr>
          </w:p>
          <w:p w:rsidR="002B0B78" w:rsidRDefault="003145A4">
            <w:pPr>
              <w:pStyle w:val="TableParagraph"/>
              <w:ind w:left="70"/>
            </w:pPr>
            <w:r>
              <w:rPr>
                <w:w w:val="103"/>
              </w:rPr>
              <w:t>2</w:t>
            </w:r>
          </w:p>
        </w:tc>
        <w:tc>
          <w:tcPr>
            <w:tcW w:w="3173" w:type="dxa"/>
            <w:vMerge w:val="restart"/>
          </w:tcPr>
          <w:p w:rsidR="002B0B78" w:rsidRDefault="002B0B78">
            <w:pPr>
              <w:pStyle w:val="TableParagraph"/>
              <w:spacing w:before="7"/>
              <w:rPr>
                <w:sz w:val="19"/>
              </w:rPr>
            </w:pPr>
          </w:p>
          <w:p w:rsidR="002B0B78" w:rsidRDefault="003145A4">
            <w:pPr>
              <w:pStyle w:val="TableParagraph"/>
              <w:spacing w:before="1" w:line="259" w:lineRule="auto"/>
              <w:ind w:left="71" w:right="116"/>
            </w:pPr>
            <w:r>
              <w:rPr>
                <w:w w:val="105"/>
              </w:rPr>
              <w:t>Investimenti per la creazione e lo sviluppo dell’ospitalità agrituristica, ivi compreso l’agricampeggio, localizzati in aree a maggiore attrattività turistica</w:t>
            </w:r>
          </w:p>
        </w:tc>
        <w:tc>
          <w:tcPr>
            <w:tcW w:w="3034" w:type="dxa"/>
          </w:tcPr>
          <w:p w:rsidR="002B0B78" w:rsidRDefault="003145A4">
            <w:pPr>
              <w:pStyle w:val="TableParagraph"/>
              <w:spacing w:before="82"/>
              <w:ind w:left="71"/>
            </w:pPr>
            <w:r>
              <w:rPr>
                <w:w w:val="105"/>
              </w:rPr>
              <w:t>Interventi in Aree Natura 2000</w:t>
            </w:r>
          </w:p>
        </w:tc>
        <w:tc>
          <w:tcPr>
            <w:tcW w:w="965" w:type="dxa"/>
          </w:tcPr>
          <w:p w:rsidR="002B0B78" w:rsidRDefault="003145A4">
            <w:pPr>
              <w:pStyle w:val="TableParagraph"/>
              <w:spacing w:before="82"/>
              <w:ind w:left="69"/>
            </w:pPr>
            <w:r>
              <w:rPr>
                <w:w w:val="103"/>
              </w:rPr>
              <w:t>5</w:t>
            </w:r>
          </w:p>
        </w:tc>
        <w:tc>
          <w:tcPr>
            <w:tcW w:w="1656" w:type="dxa"/>
            <w:vMerge w:val="restart"/>
          </w:tcPr>
          <w:p w:rsidR="002B0B78" w:rsidRDefault="002B0B78">
            <w:pPr>
              <w:pStyle w:val="TableParagraph"/>
              <w:rPr>
                <w:sz w:val="24"/>
              </w:rPr>
            </w:pPr>
          </w:p>
          <w:p w:rsidR="002B0B78" w:rsidRDefault="002B0B78">
            <w:pPr>
              <w:pStyle w:val="TableParagraph"/>
              <w:rPr>
                <w:sz w:val="24"/>
              </w:rPr>
            </w:pPr>
          </w:p>
          <w:p w:rsidR="002B0B78" w:rsidRDefault="002B0B78">
            <w:pPr>
              <w:pStyle w:val="TableParagraph"/>
              <w:rPr>
                <w:sz w:val="24"/>
              </w:rPr>
            </w:pPr>
          </w:p>
          <w:p w:rsidR="002B0B78" w:rsidRDefault="002B0B78">
            <w:pPr>
              <w:pStyle w:val="TableParagraph"/>
              <w:rPr>
                <w:sz w:val="24"/>
              </w:rPr>
            </w:pPr>
          </w:p>
          <w:p w:rsidR="002B0B78" w:rsidRDefault="002B0B78">
            <w:pPr>
              <w:pStyle w:val="TableParagraph"/>
              <w:spacing w:before="3"/>
              <w:rPr>
                <w:sz w:val="24"/>
              </w:rPr>
            </w:pPr>
          </w:p>
          <w:p w:rsidR="002B0B78" w:rsidRDefault="003145A4">
            <w:pPr>
              <w:pStyle w:val="TableParagraph"/>
              <w:ind w:left="19"/>
              <w:jc w:val="center"/>
            </w:pPr>
            <w:r>
              <w:rPr>
                <w:w w:val="103"/>
              </w:rPr>
              <w:t>6</w:t>
            </w:r>
          </w:p>
        </w:tc>
      </w:tr>
      <w:tr w:rsidR="002B0B78">
        <w:trPr>
          <w:trHeight w:val="546"/>
        </w:trPr>
        <w:tc>
          <w:tcPr>
            <w:tcW w:w="413" w:type="dxa"/>
            <w:vMerge/>
            <w:tcBorders>
              <w:top w:val="nil"/>
            </w:tcBorders>
          </w:tcPr>
          <w:p w:rsidR="002B0B78" w:rsidRDefault="002B0B78">
            <w:pPr>
              <w:rPr>
                <w:sz w:val="2"/>
                <w:szCs w:val="2"/>
              </w:rPr>
            </w:pPr>
          </w:p>
        </w:tc>
        <w:tc>
          <w:tcPr>
            <w:tcW w:w="3173" w:type="dxa"/>
            <w:vMerge/>
            <w:tcBorders>
              <w:top w:val="nil"/>
            </w:tcBorders>
          </w:tcPr>
          <w:p w:rsidR="002B0B78" w:rsidRDefault="002B0B78">
            <w:pPr>
              <w:rPr>
                <w:sz w:val="2"/>
                <w:szCs w:val="2"/>
              </w:rPr>
            </w:pPr>
          </w:p>
        </w:tc>
        <w:tc>
          <w:tcPr>
            <w:tcW w:w="3034" w:type="dxa"/>
          </w:tcPr>
          <w:p w:rsidR="002B0B78" w:rsidRDefault="003145A4">
            <w:pPr>
              <w:pStyle w:val="TableParagraph"/>
              <w:spacing w:before="149"/>
              <w:ind w:left="70"/>
            </w:pPr>
            <w:r>
              <w:rPr>
                <w:w w:val="105"/>
              </w:rPr>
              <w:t>Interventi in Aree protette</w:t>
            </w:r>
          </w:p>
        </w:tc>
        <w:tc>
          <w:tcPr>
            <w:tcW w:w="965" w:type="dxa"/>
          </w:tcPr>
          <w:p w:rsidR="002B0B78" w:rsidRDefault="002B0B78">
            <w:pPr>
              <w:pStyle w:val="TableParagraph"/>
              <w:spacing w:before="5"/>
              <w:rPr>
                <w:sz w:val="23"/>
              </w:rPr>
            </w:pPr>
          </w:p>
          <w:p w:rsidR="002B0B78" w:rsidRDefault="003145A4">
            <w:pPr>
              <w:pStyle w:val="TableParagraph"/>
              <w:ind w:left="69"/>
            </w:pPr>
            <w:r>
              <w:rPr>
                <w:w w:val="103"/>
              </w:rPr>
              <w:t>6</w:t>
            </w:r>
          </w:p>
        </w:tc>
        <w:tc>
          <w:tcPr>
            <w:tcW w:w="1656" w:type="dxa"/>
            <w:vMerge/>
            <w:tcBorders>
              <w:top w:val="nil"/>
            </w:tcBorders>
          </w:tcPr>
          <w:p w:rsidR="002B0B78" w:rsidRDefault="002B0B78">
            <w:pPr>
              <w:rPr>
                <w:sz w:val="2"/>
                <w:szCs w:val="2"/>
              </w:rPr>
            </w:pPr>
          </w:p>
        </w:tc>
      </w:tr>
      <w:tr w:rsidR="002B0B78">
        <w:trPr>
          <w:trHeight w:val="1093"/>
        </w:trPr>
        <w:tc>
          <w:tcPr>
            <w:tcW w:w="413" w:type="dxa"/>
            <w:vMerge/>
            <w:tcBorders>
              <w:top w:val="nil"/>
            </w:tcBorders>
          </w:tcPr>
          <w:p w:rsidR="002B0B78" w:rsidRDefault="002B0B78">
            <w:pPr>
              <w:rPr>
                <w:sz w:val="2"/>
                <w:szCs w:val="2"/>
              </w:rPr>
            </w:pPr>
          </w:p>
        </w:tc>
        <w:tc>
          <w:tcPr>
            <w:tcW w:w="3173" w:type="dxa"/>
            <w:vMerge/>
            <w:tcBorders>
              <w:top w:val="nil"/>
            </w:tcBorders>
          </w:tcPr>
          <w:p w:rsidR="002B0B78" w:rsidRDefault="002B0B78">
            <w:pPr>
              <w:rPr>
                <w:sz w:val="2"/>
                <w:szCs w:val="2"/>
              </w:rPr>
            </w:pPr>
          </w:p>
        </w:tc>
        <w:tc>
          <w:tcPr>
            <w:tcW w:w="3034" w:type="dxa"/>
          </w:tcPr>
          <w:p w:rsidR="002B0B78" w:rsidRDefault="003145A4">
            <w:pPr>
              <w:pStyle w:val="TableParagraph"/>
              <w:spacing w:before="145" w:line="256" w:lineRule="auto"/>
              <w:ind w:left="70"/>
            </w:pPr>
            <w:r>
              <w:rPr>
                <w:w w:val="105"/>
              </w:rPr>
              <w:t>Interventi in Aree Montane o aree ad elevato valore naturalistico</w:t>
            </w:r>
          </w:p>
        </w:tc>
        <w:tc>
          <w:tcPr>
            <w:tcW w:w="965" w:type="dxa"/>
          </w:tcPr>
          <w:p w:rsidR="002B0B78" w:rsidRDefault="002B0B78">
            <w:pPr>
              <w:pStyle w:val="TableParagraph"/>
              <w:rPr>
                <w:sz w:val="24"/>
              </w:rPr>
            </w:pPr>
          </w:p>
          <w:p w:rsidR="002B0B78" w:rsidRDefault="002B0B78">
            <w:pPr>
              <w:pStyle w:val="TableParagraph"/>
              <w:spacing w:before="10"/>
              <w:rPr>
                <w:sz w:val="24"/>
              </w:rPr>
            </w:pPr>
          </w:p>
          <w:p w:rsidR="002B0B78" w:rsidRDefault="003145A4">
            <w:pPr>
              <w:pStyle w:val="TableParagraph"/>
              <w:ind w:left="69"/>
            </w:pPr>
            <w:r>
              <w:rPr>
                <w:w w:val="103"/>
              </w:rPr>
              <w:t>3</w:t>
            </w:r>
          </w:p>
        </w:tc>
        <w:tc>
          <w:tcPr>
            <w:tcW w:w="1656" w:type="dxa"/>
            <w:vMerge/>
            <w:tcBorders>
              <w:top w:val="nil"/>
            </w:tcBorders>
          </w:tcPr>
          <w:p w:rsidR="002B0B78" w:rsidRDefault="002B0B78">
            <w:pPr>
              <w:rPr>
                <w:sz w:val="2"/>
                <w:szCs w:val="2"/>
              </w:rPr>
            </w:pPr>
          </w:p>
        </w:tc>
      </w:tr>
      <w:tr w:rsidR="002B0B78">
        <w:trPr>
          <w:trHeight w:val="902"/>
        </w:trPr>
        <w:tc>
          <w:tcPr>
            <w:tcW w:w="413" w:type="dxa"/>
            <w:vMerge w:val="restart"/>
          </w:tcPr>
          <w:p w:rsidR="002B0B78" w:rsidRDefault="002B0B78">
            <w:pPr>
              <w:pStyle w:val="TableParagraph"/>
              <w:rPr>
                <w:sz w:val="24"/>
              </w:rPr>
            </w:pPr>
          </w:p>
          <w:p w:rsidR="002B0B78" w:rsidRDefault="002B0B78">
            <w:pPr>
              <w:pStyle w:val="TableParagraph"/>
              <w:spacing w:before="4"/>
              <w:rPr>
                <w:sz w:val="32"/>
              </w:rPr>
            </w:pPr>
          </w:p>
          <w:p w:rsidR="002B0B78" w:rsidRDefault="003145A4">
            <w:pPr>
              <w:pStyle w:val="TableParagraph"/>
              <w:spacing w:before="1"/>
              <w:ind w:left="70"/>
            </w:pPr>
            <w:r>
              <w:rPr>
                <w:w w:val="103"/>
              </w:rPr>
              <w:t>3</w:t>
            </w:r>
          </w:p>
        </w:tc>
        <w:tc>
          <w:tcPr>
            <w:tcW w:w="3173" w:type="dxa"/>
            <w:vMerge w:val="restart"/>
          </w:tcPr>
          <w:p w:rsidR="002B0B78" w:rsidRDefault="002B0B78">
            <w:pPr>
              <w:pStyle w:val="TableParagraph"/>
              <w:spacing w:before="1"/>
              <w:rPr>
                <w:sz w:val="20"/>
              </w:rPr>
            </w:pPr>
          </w:p>
          <w:p w:rsidR="002B0B78" w:rsidRDefault="003145A4">
            <w:pPr>
              <w:pStyle w:val="TableParagraph"/>
              <w:spacing w:line="259" w:lineRule="auto"/>
              <w:ind w:left="71" w:right="522"/>
              <w:jc w:val="both"/>
            </w:pPr>
            <w:r>
              <w:rPr>
                <w:w w:val="105"/>
              </w:rPr>
              <w:t>Appartenenza dell’impresa proponente ad una fascia di dimensione economica più piccola</w:t>
            </w:r>
          </w:p>
        </w:tc>
        <w:tc>
          <w:tcPr>
            <w:tcW w:w="3034" w:type="dxa"/>
          </w:tcPr>
          <w:p w:rsidR="002B0B78" w:rsidRDefault="003145A4">
            <w:pPr>
              <w:pStyle w:val="TableParagraph"/>
              <w:spacing w:before="53" w:line="254" w:lineRule="auto"/>
              <w:ind w:left="71"/>
            </w:pPr>
            <w:r>
              <w:rPr>
                <w:w w:val="105"/>
              </w:rPr>
              <w:t>da 12.000 ( in zone soggette a svantaggi naturali)/15.000 € a</w:t>
            </w:r>
          </w:p>
          <w:p w:rsidR="002B0B78" w:rsidRDefault="003145A4">
            <w:pPr>
              <w:pStyle w:val="TableParagraph"/>
              <w:spacing w:before="11"/>
              <w:ind w:left="71"/>
            </w:pPr>
            <w:r>
              <w:rPr>
                <w:w w:val="105"/>
              </w:rPr>
              <w:t>25.000 € in Standard Output</w:t>
            </w:r>
          </w:p>
        </w:tc>
        <w:tc>
          <w:tcPr>
            <w:tcW w:w="965" w:type="dxa"/>
          </w:tcPr>
          <w:p w:rsidR="002B0B78" w:rsidRDefault="002B0B78">
            <w:pPr>
              <w:pStyle w:val="TableParagraph"/>
              <w:spacing w:before="5"/>
              <w:rPr>
                <w:sz w:val="28"/>
              </w:rPr>
            </w:pPr>
          </w:p>
          <w:p w:rsidR="002B0B78" w:rsidRDefault="003145A4">
            <w:pPr>
              <w:pStyle w:val="TableParagraph"/>
              <w:ind w:left="69"/>
            </w:pPr>
            <w:r>
              <w:rPr>
                <w:w w:val="103"/>
              </w:rPr>
              <w:t>8</w:t>
            </w:r>
          </w:p>
        </w:tc>
        <w:tc>
          <w:tcPr>
            <w:tcW w:w="1656" w:type="dxa"/>
            <w:vMerge w:val="restart"/>
          </w:tcPr>
          <w:p w:rsidR="002B0B78" w:rsidRDefault="002B0B78">
            <w:pPr>
              <w:pStyle w:val="TableParagraph"/>
              <w:rPr>
                <w:sz w:val="24"/>
              </w:rPr>
            </w:pPr>
          </w:p>
          <w:p w:rsidR="002B0B78" w:rsidRDefault="002B0B78">
            <w:pPr>
              <w:pStyle w:val="TableParagraph"/>
              <w:rPr>
                <w:sz w:val="24"/>
              </w:rPr>
            </w:pPr>
          </w:p>
          <w:p w:rsidR="002B0B78" w:rsidRDefault="002B0B78">
            <w:pPr>
              <w:pStyle w:val="TableParagraph"/>
              <w:spacing w:before="3"/>
              <w:rPr>
                <w:sz w:val="24"/>
              </w:rPr>
            </w:pPr>
          </w:p>
          <w:p w:rsidR="002B0B78" w:rsidRDefault="003145A4">
            <w:pPr>
              <w:pStyle w:val="TableParagraph"/>
              <w:ind w:left="254"/>
              <w:jc w:val="center"/>
            </w:pPr>
            <w:r>
              <w:rPr>
                <w:w w:val="103"/>
              </w:rPr>
              <w:t>8</w:t>
            </w:r>
          </w:p>
        </w:tc>
      </w:tr>
      <w:tr w:rsidR="002B0B78">
        <w:trPr>
          <w:trHeight w:val="623"/>
        </w:trPr>
        <w:tc>
          <w:tcPr>
            <w:tcW w:w="413" w:type="dxa"/>
            <w:vMerge/>
            <w:tcBorders>
              <w:top w:val="nil"/>
            </w:tcBorders>
          </w:tcPr>
          <w:p w:rsidR="002B0B78" w:rsidRDefault="002B0B78">
            <w:pPr>
              <w:rPr>
                <w:sz w:val="2"/>
                <w:szCs w:val="2"/>
              </w:rPr>
            </w:pPr>
          </w:p>
        </w:tc>
        <w:tc>
          <w:tcPr>
            <w:tcW w:w="3173" w:type="dxa"/>
            <w:vMerge/>
            <w:tcBorders>
              <w:top w:val="nil"/>
            </w:tcBorders>
          </w:tcPr>
          <w:p w:rsidR="002B0B78" w:rsidRDefault="002B0B78">
            <w:pPr>
              <w:rPr>
                <w:sz w:val="2"/>
                <w:szCs w:val="2"/>
              </w:rPr>
            </w:pPr>
          </w:p>
        </w:tc>
        <w:tc>
          <w:tcPr>
            <w:tcW w:w="3034" w:type="dxa"/>
          </w:tcPr>
          <w:p w:rsidR="002B0B78" w:rsidRDefault="003145A4">
            <w:pPr>
              <w:pStyle w:val="TableParagraph"/>
              <w:spacing w:before="49" w:line="259" w:lineRule="auto"/>
              <w:ind w:left="70"/>
            </w:pPr>
            <w:r>
              <w:rPr>
                <w:w w:val="105"/>
              </w:rPr>
              <w:t>da 25.000 € a 50.000 € in Standard Output</w:t>
            </w:r>
          </w:p>
        </w:tc>
        <w:tc>
          <w:tcPr>
            <w:tcW w:w="965" w:type="dxa"/>
          </w:tcPr>
          <w:p w:rsidR="002B0B78" w:rsidRDefault="003145A4">
            <w:pPr>
              <w:pStyle w:val="TableParagraph"/>
              <w:spacing w:before="188"/>
              <w:ind w:left="69"/>
            </w:pPr>
            <w:r>
              <w:rPr>
                <w:w w:val="103"/>
              </w:rPr>
              <w:t>5</w:t>
            </w:r>
          </w:p>
        </w:tc>
        <w:tc>
          <w:tcPr>
            <w:tcW w:w="1656" w:type="dxa"/>
            <w:vMerge/>
            <w:tcBorders>
              <w:top w:val="nil"/>
            </w:tcBorders>
          </w:tcPr>
          <w:p w:rsidR="002B0B78" w:rsidRDefault="002B0B78">
            <w:pPr>
              <w:rPr>
                <w:sz w:val="2"/>
                <w:szCs w:val="2"/>
              </w:rPr>
            </w:pPr>
          </w:p>
        </w:tc>
      </w:tr>
      <w:tr w:rsidR="002B0B78">
        <w:trPr>
          <w:trHeight w:val="820"/>
        </w:trPr>
        <w:tc>
          <w:tcPr>
            <w:tcW w:w="413" w:type="dxa"/>
            <w:vMerge w:val="restart"/>
          </w:tcPr>
          <w:p w:rsidR="002B0B78" w:rsidRDefault="002B0B78">
            <w:pPr>
              <w:pStyle w:val="TableParagraph"/>
              <w:rPr>
                <w:sz w:val="24"/>
              </w:rPr>
            </w:pPr>
          </w:p>
          <w:p w:rsidR="002B0B78" w:rsidRDefault="002B0B78">
            <w:pPr>
              <w:pStyle w:val="TableParagraph"/>
              <w:rPr>
                <w:sz w:val="24"/>
              </w:rPr>
            </w:pPr>
          </w:p>
          <w:p w:rsidR="002B0B78" w:rsidRDefault="003145A4">
            <w:pPr>
              <w:pStyle w:val="TableParagraph"/>
              <w:spacing w:before="154"/>
              <w:ind w:left="70"/>
            </w:pPr>
            <w:r>
              <w:rPr>
                <w:w w:val="103"/>
              </w:rPr>
              <w:t>4</w:t>
            </w:r>
          </w:p>
        </w:tc>
        <w:tc>
          <w:tcPr>
            <w:tcW w:w="3173" w:type="dxa"/>
            <w:vMerge w:val="restart"/>
          </w:tcPr>
          <w:p w:rsidR="002B0B78" w:rsidRDefault="002B0B78">
            <w:pPr>
              <w:pStyle w:val="TableParagraph"/>
              <w:rPr>
                <w:sz w:val="24"/>
              </w:rPr>
            </w:pPr>
          </w:p>
          <w:p w:rsidR="002B0B78" w:rsidRDefault="003145A4">
            <w:pPr>
              <w:pStyle w:val="TableParagraph"/>
              <w:spacing w:before="152" w:line="259" w:lineRule="auto"/>
              <w:ind w:left="71" w:right="116"/>
            </w:pPr>
            <w:r>
              <w:rPr>
                <w:w w:val="105"/>
              </w:rPr>
              <w:t>Localizzazione dell’intervento in aziende ricadenti nelle aree rurali classificate come “D” e “C”</w:t>
            </w:r>
          </w:p>
        </w:tc>
        <w:tc>
          <w:tcPr>
            <w:tcW w:w="3034" w:type="dxa"/>
          </w:tcPr>
          <w:p w:rsidR="002B0B78" w:rsidRDefault="003145A4">
            <w:pPr>
              <w:pStyle w:val="TableParagraph"/>
              <w:spacing w:before="15"/>
              <w:ind w:left="71"/>
            </w:pPr>
            <w:r>
              <w:rPr>
                <w:w w:val="105"/>
              </w:rPr>
              <w:t>Azienda con almeno il 50%</w:t>
            </w:r>
          </w:p>
          <w:p w:rsidR="002B0B78" w:rsidRDefault="003145A4">
            <w:pPr>
              <w:pStyle w:val="TableParagraph"/>
              <w:spacing w:before="9" w:line="260" w:lineRule="atLeast"/>
              <w:ind w:left="71"/>
            </w:pPr>
            <w:r>
              <w:rPr>
                <w:w w:val="105"/>
              </w:rPr>
              <w:t>della SAT aziendale situata in area D</w:t>
            </w:r>
          </w:p>
        </w:tc>
        <w:tc>
          <w:tcPr>
            <w:tcW w:w="965" w:type="dxa"/>
          </w:tcPr>
          <w:p w:rsidR="002B0B78" w:rsidRDefault="002B0B78">
            <w:pPr>
              <w:pStyle w:val="TableParagraph"/>
              <w:rPr>
                <w:sz w:val="24"/>
              </w:rPr>
            </w:pPr>
          </w:p>
          <w:p w:rsidR="002B0B78" w:rsidRDefault="003145A4">
            <w:pPr>
              <w:pStyle w:val="TableParagraph"/>
              <w:spacing w:before="147"/>
              <w:ind w:left="69"/>
            </w:pPr>
            <w:r>
              <w:rPr>
                <w:w w:val="103"/>
              </w:rPr>
              <w:t>7</w:t>
            </w:r>
          </w:p>
        </w:tc>
        <w:tc>
          <w:tcPr>
            <w:tcW w:w="1656" w:type="dxa"/>
            <w:vMerge w:val="restart"/>
          </w:tcPr>
          <w:p w:rsidR="002B0B78" w:rsidRDefault="002B0B78">
            <w:pPr>
              <w:pStyle w:val="TableParagraph"/>
              <w:rPr>
                <w:sz w:val="24"/>
              </w:rPr>
            </w:pPr>
          </w:p>
          <w:p w:rsidR="002B0B78" w:rsidRDefault="002B0B78">
            <w:pPr>
              <w:pStyle w:val="TableParagraph"/>
              <w:spacing w:before="10"/>
              <w:rPr>
                <w:sz w:val="24"/>
              </w:rPr>
            </w:pPr>
          </w:p>
          <w:p w:rsidR="002B0B78" w:rsidRDefault="003145A4">
            <w:pPr>
              <w:pStyle w:val="TableParagraph"/>
              <w:ind w:left="254"/>
              <w:jc w:val="center"/>
            </w:pPr>
            <w:r>
              <w:rPr>
                <w:w w:val="103"/>
              </w:rPr>
              <w:t>7</w:t>
            </w:r>
          </w:p>
        </w:tc>
      </w:tr>
      <w:tr w:rsidR="002B0B78">
        <w:trPr>
          <w:trHeight w:val="820"/>
        </w:trPr>
        <w:tc>
          <w:tcPr>
            <w:tcW w:w="413" w:type="dxa"/>
            <w:vMerge/>
            <w:tcBorders>
              <w:top w:val="nil"/>
            </w:tcBorders>
          </w:tcPr>
          <w:p w:rsidR="002B0B78" w:rsidRDefault="002B0B78">
            <w:pPr>
              <w:rPr>
                <w:sz w:val="2"/>
                <w:szCs w:val="2"/>
              </w:rPr>
            </w:pPr>
          </w:p>
        </w:tc>
        <w:tc>
          <w:tcPr>
            <w:tcW w:w="3173" w:type="dxa"/>
            <w:vMerge/>
            <w:tcBorders>
              <w:top w:val="nil"/>
            </w:tcBorders>
          </w:tcPr>
          <w:p w:rsidR="002B0B78" w:rsidRDefault="002B0B78">
            <w:pPr>
              <w:rPr>
                <w:sz w:val="2"/>
                <w:szCs w:val="2"/>
              </w:rPr>
            </w:pPr>
          </w:p>
        </w:tc>
        <w:tc>
          <w:tcPr>
            <w:tcW w:w="3034" w:type="dxa"/>
          </w:tcPr>
          <w:p w:rsidR="002B0B78" w:rsidRDefault="003145A4">
            <w:pPr>
              <w:pStyle w:val="TableParagraph"/>
              <w:spacing w:before="10"/>
              <w:ind w:left="70"/>
            </w:pPr>
            <w:r>
              <w:rPr>
                <w:w w:val="105"/>
              </w:rPr>
              <w:t>Azienda con almeno il 50%</w:t>
            </w:r>
          </w:p>
          <w:p w:rsidR="002B0B78" w:rsidRDefault="003145A4">
            <w:pPr>
              <w:pStyle w:val="TableParagraph"/>
              <w:spacing w:before="21" w:line="244" w:lineRule="auto"/>
              <w:ind w:left="70"/>
            </w:pPr>
            <w:r>
              <w:rPr>
                <w:w w:val="105"/>
              </w:rPr>
              <w:t>della SAT aziendale situata in area C</w:t>
            </w:r>
          </w:p>
        </w:tc>
        <w:tc>
          <w:tcPr>
            <w:tcW w:w="965" w:type="dxa"/>
          </w:tcPr>
          <w:p w:rsidR="002B0B78" w:rsidRDefault="002B0B78">
            <w:pPr>
              <w:pStyle w:val="TableParagraph"/>
              <w:rPr>
                <w:sz w:val="24"/>
              </w:rPr>
            </w:pPr>
          </w:p>
          <w:p w:rsidR="002B0B78" w:rsidRDefault="003145A4">
            <w:pPr>
              <w:pStyle w:val="TableParagraph"/>
              <w:spacing w:before="147"/>
              <w:ind w:left="69"/>
            </w:pPr>
            <w:r>
              <w:rPr>
                <w:w w:val="103"/>
              </w:rPr>
              <w:t>5</w:t>
            </w:r>
          </w:p>
        </w:tc>
        <w:tc>
          <w:tcPr>
            <w:tcW w:w="1656" w:type="dxa"/>
            <w:vMerge/>
            <w:tcBorders>
              <w:top w:val="nil"/>
            </w:tcBorders>
          </w:tcPr>
          <w:p w:rsidR="002B0B78" w:rsidRDefault="002B0B78">
            <w:pPr>
              <w:rPr>
                <w:sz w:val="2"/>
                <w:szCs w:val="2"/>
              </w:rPr>
            </w:pPr>
          </w:p>
        </w:tc>
      </w:tr>
      <w:tr w:rsidR="002B0B78" w:rsidTr="00D643D2">
        <w:trPr>
          <w:trHeight w:val="2596"/>
        </w:trPr>
        <w:tc>
          <w:tcPr>
            <w:tcW w:w="413" w:type="dxa"/>
            <w:vMerge w:val="restart"/>
          </w:tcPr>
          <w:p w:rsidR="002B0B78" w:rsidRDefault="002B0B78">
            <w:pPr>
              <w:pStyle w:val="TableParagraph"/>
              <w:rPr>
                <w:sz w:val="24"/>
              </w:rPr>
            </w:pPr>
          </w:p>
          <w:p w:rsidR="002B0B78" w:rsidRDefault="002B0B78">
            <w:pPr>
              <w:pStyle w:val="TableParagraph"/>
              <w:rPr>
                <w:sz w:val="24"/>
              </w:rPr>
            </w:pPr>
          </w:p>
          <w:p w:rsidR="002B0B78" w:rsidRDefault="002B0B78">
            <w:pPr>
              <w:pStyle w:val="TableParagraph"/>
              <w:rPr>
                <w:sz w:val="24"/>
              </w:rPr>
            </w:pPr>
          </w:p>
          <w:p w:rsidR="002B0B78" w:rsidRDefault="002B0B78">
            <w:pPr>
              <w:pStyle w:val="TableParagraph"/>
              <w:rPr>
                <w:sz w:val="24"/>
              </w:rPr>
            </w:pPr>
          </w:p>
          <w:p w:rsidR="002B0B78" w:rsidRDefault="002B0B78">
            <w:pPr>
              <w:pStyle w:val="TableParagraph"/>
              <w:rPr>
                <w:sz w:val="24"/>
              </w:rPr>
            </w:pPr>
          </w:p>
          <w:p w:rsidR="002B0B78" w:rsidRDefault="003145A4">
            <w:pPr>
              <w:pStyle w:val="TableParagraph"/>
              <w:spacing w:before="166"/>
              <w:ind w:left="70"/>
            </w:pPr>
            <w:r>
              <w:rPr>
                <w:w w:val="103"/>
              </w:rPr>
              <w:t>5</w:t>
            </w:r>
          </w:p>
        </w:tc>
        <w:tc>
          <w:tcPr>
            <w:tcW w:w="3173" w:type="dxa"/>
            <w:vMerge w:val="restart"/>
          </w:tcPr>
          <w:p w:rsidR="002B0B78" w:rsidRDefault="002B0B78">
            <w:pPr>
              <w:pStyle w:val="TableParagraph"/>
              <w:rPr>
                <w:sz w:val="24"/>
              </w:rPr>
            </w:pPr>
          </w:p>
          <w:p w:rsidR="002B0B78" w:rsidRDefault="002B0B78">
            <w:pPr>
              <w:pStyle w:val="TableParagraph"/>
              <w:rPr>
                <w:sz w:val="24"/>
              </w:rPr>
            </w:pPr>
          </w:p>
          <w:p w:rsidR="002B0B78" w:rsidRDefault="002B0B78">
            <w:pPr>
              <w:pStyle w:val="TableParagraph"/>
              <w:rPr>
                <w:sz w:val="24"/>
              </w:rPr>
            </w:pPr>
          </w:p>
          <w:p w:rsidR="00862ACA" w:rsidRDefault="00862ACA" w:rsidP="00862ACA">
            <w:pPr>
              <w:adjustRightInd w:val="0"/>
              <w:ind w:left="126"/>
              <w:rPr>
                <w:rFonts w:eastAsiaTheme="minorHAnsi"/>
                <w:sz w:val="23"/>
                <w:szCs w:val="23"/>
                <w:lang w:val="en-US" w:eastAsia="en-US" w:bidi="ar-SA"/>
              </w:rPr>
            </w:pPr>
            <w:r>
              <w:rPr>
                <w:rFonts w:eastAsiaTheme="minorHAnsi"/>
                <w:sz w:val="23"/>
                <w:szCs w:val="23"/>
                <w:lang w:val="en-US" w:eastAsia="en-US" w:bidi="ar-SA"/>
              </w:rPr>
              <w:t>Interventi finalizzati allo</w:t>
            </w:r>
          </w:p>
          <w:p w:rsidR="00862ACA" w:rsidRDefault="00862ACA" w:rsidP="00862ACA">
            <w:pPr>
              <w:adjustRightInd w:val="0"/>
              <w:ind w:left="126"/>
              <w:rPr>
                <w:rFonts w:eastAsiaTheme="minorHAnsi"/>
                <w:sz w:val="23"/>
                <w:szCs w:val="23"/>
                <w:lang w:val="en-US" w:eastAsia="en-US" w:bidi="ar-SA"/>
              </w:rPr>
            </w:pPr>
            <w:r>
              <w:rPr>
                <w:rFonts w:eastAsiaTheme="minorHAnsi"/>
                <w:sz w:val="23"/>
                <w:szCs w:val="23"/>
                <w:lang w:val="en-US" w:eastAsia="en-US" w:bidi="ar-SA"/>
              </w:rPr>
              <w:t>sviluppo dell’agricoltura sociale</w:t>
            </w:r>
          </w:p>
          <w:p w:rsidR="00862ACA" w:rsidRDefault="00862ACA" w:rsidP="00862ACA">
            <w:pPr>
              <w:adjustRightInd w:val="0"/>
              <w:ind w:left="126"/>
              <w:rPr>
                <w:rFonts w:eastAsiaTheme="minorHAnsi"/>
                <w:sz w:val="23"/>
                <w:szCs w:val="23"/>
                <w:lang w:val="en-US" w:eastAsia="en-US" w:bidi="ar-SA"/>
              </w:rPr>
            </w:pPr>
            <w:r>
              <w:rPr>
                <w:rFonts w:eastAsiaTheme="minorHAnsi"/>
                <w:sz w:val="23"/>
                <w:szCs w:val="23"/>
                <w:lang w:val="en-US" w:eastAsia="en-US" w:bidi="ar-SA"/>
              </w:rPr>
              <w:t>ed alla produzione/vendita di</w:t>
            </w:r>
          </w:p>
          <w:p w:rsidR="002B0B78" w:rsidRPr="00862ACA" w:rsidRDefault="00862ACA" w:rsidP="00862ACA">
            <w:pPr>
              <w:adjustRightInd w:val="0"/>
              <w:ind w:left="126"/>
              <w:rPr>
                <w:rFonts w:eastAsiaTheme="minorHAnsi"/>
                <w:sz w:val="23"/>
                <w:szCs w:val="23"/>
                <w:lang w:val="en-US" w:eastAsia="en-US" w:bidi="ar-SA"/>
              </w:rPr>
            </w:pPr>
            <w:r>
              <w:rPr>
                <w:rFonts w:eastAsiaTheme="minorHAnsi"/>
                <w:sz w:val="23"/>
                <w:szCs w:val="23"/>
                <w:lang w:val="en-US" w:eastAsia="en-US" w:bidi="ar-SA"/>
              </w:rPr>
              <w:t>beni non compresi nell’allegato 1 del trattato</w:t>
            </w:r>
          </w:p>
        </w:tc>
        <w:tc>
          <w:tcPr>
            <w:tcW w:w="3034" w:type="dxa"/>
          </w:tcPr>
          <w:p w:rsidR="002B0B78" w:rsidRPr="00D643D2" w:rsidRDefault="00862ACA" w:rsidP="00D643D2">
            <w:pPr>
              <w:ind w:left="103"/>
              <w:rPr>
                <w:rFonts w:ascii="Times" w:hAnsi="Times"/>
                <w:sz w:val="20"/>
                <w:szCs w:val="20"/>
                <w:lang w:val="en-US" w:eastAsia="en-US" w:bidi="ar-SA"/>
              </w:rPr>
            </w:pPr>
            <w:r w:rsidRPr="00862ACA">
              <w:rPr>
                <w:w w:val="105"/>
              </w:rPr>
              <w:t>Interventi finalizzati alla creazione di strutture destinate alla diversificazione delle attività agricole con finalità sociali</w:t>
            </w:r>
            <w:r w:rsidR="00D643D2">
              <w:rPr>
                <w:w w:val="105"/>
              </w:rPr>
              <w:t xml:space="preserve"> </w:t>
            </w:r>
            <w:r w:rsidRPr="00862ACA">
              <w:rPr>
                <w:w w:val="105"/>
              </w:rPr>
              <w:t>(Fattorie sociali, Fattorie didattiche, Agri-nido, Fattorie per la cura della persona che utilizzano prevalentement</w:t>
            </w:r>
            <w:r w:rsidR="00D643D2">
              <w:rPr>
                <w:w w:val="105"/>
              </w:rPr>
              <w:t xml:space="preserve">e </w:t>
            </w:r>
            <w:r w:rsidR="00D643D2" w:rsidRPr="00D643D2">
              <w:rPr>
                <w:w w:val="105"/>
              </w:rPr>
              <w:t>prodotti agricoli, )</w:t>
            </w:r>
          </w:p>
        </w:tc>
        <w:tc>
          <w:tcPr>
            <w:tcW w:w="965" w:type="dxa"/>
          </w:tcPr>
          <w:p w:rsidR="002B0B78" w:rsidRDefault="002B0B78">
            <w:pPr>
              <w:pStyle w:val="TableParagraph"/>
              <w:rPr>
                <w:sz w:val="24"/>
              </w:rPr>
            </w:pPr>
          </w:p>
          <w:p w:rsidR="002B0B78" w:rsidRDefault="002B0B78">
            <w:pPr>
              <w:pStyle w:val="TableParagraph"/>
              <w:rPr>
                <w:sz w:val="24"/>
              </w:rPr>
            </w:pPr>
          </w:p>
          <w:p w:rsidR="002B0B78" w:rsidRDefault="002B0B78">
            <w:pPr>
              <w:pStyle w:val="TableParagraph"/>
              <w:rPr>
                <w:sz w:val="24"/>
              </w:rPr>
            </w:pPr>
          </w:p>
          <w:p w:rsidR="002B0B78" w:rsidRDefault="003145A4">
            <w:pPr>
              <w:pStyle w:val="TableParagraph"/>
              <w:spacing w:before="142"/>
              <w:ind w:left="69"/>
            </w:pPr>
            <w:r>
              <w:rPr>
                <w:w w:val="103"/>
              </w:rPr>
              <w:t>3</w:t>
            </w:r>
          </w:p>
        </w:tc>
        <w:tc>
          <w:tcPr>
            <w:tcW w:w="1656" w:type="dxa"/>
            <w:vMerge w:val="restart"/>
          </w:tcPr>
          <w:p w:rsidR="002B0B78" w:rsidRDefault="002B0B78">
            <w:pPr>
              <w:pStyle w:val="TableParagraph"/>
              <w:rPr>
                <w:sz w:val="24"/>
              </w:rPr>
            </w:pPr>
          </w:p>
          <w:p w:rsidR="002B0B78" w:rsidRDefault="002B0B78">
            <w:pPr>
              <w:pStyle w:val="TableParagraph"/>
              <w:rPr>
                <w:sz w:val="24"/>
              </w:rPr>
            </w:pPr>
          </w:p>
          <w:p w:rsidR="002B0B78" w:rsidRDefault="002B0B78">
            <w:pPr>
              <w:pStyle w:val="TableParagraph"/>
              <w:rPr>
                <w:sz w:val="24"/>
              </w:rPr>
            </w:pPr>
          </w:p>
          <w:p w:rsidR="002B0B78" w:rsidRDefault="002B0B78">
            <w:pPr>
              <w:pStyle w:val="TableParagraph"/>
              <w:spacing w:before="5"/>
              <w:rPr>
                <w:sz w:val="24"/>
              </w:rPr>
            </w:pPr>
          </w:p>
          <w:p w:rsidR="002B0B78" w:rsidRDefault="003145A4">
            <w:pPr>
              <w:pStyle w:val="TableParagraph"/>
              <w:ind w:left="19"/>
              <w:jc w:val="center"/>
            </w:pPr>
            <w:r>
              <w:rPr>
                <w:w w:val="103"/>
              </w:rPr>
              <w:t>5</w:t>
            </w:r>
          </w:p>
        </w:tc>
      </w:tr>
      <w:tr w:rsidR="002B0B78" w:rsidTr="00417ED0">
        <w:trPr>
          <w:trHeight w:val="1132"/>
        </w:trPr>
        <w:tc>
          <w:tcPr>
            <w:tcW w:w="413" w:type="dxa"/>
            <w:vMerge/>
            <w:tcBorders>
              <w:top w:val="nil"/>
              <w:bottom w:val="nil"/>
            </w:tcBorders>
          </w:tcPr>
          <w:p w:rsidR="002B0B78" w:rsidRDefault="002B0B78">
            <w:pPr>
              <w:rPr>
                <w:sz w:val="2"/>
                <w:szCs w:val="2"/>
              </w:rPr>
            </w:pPr>
          </w:p>
        </w:tc>
        <w:tc>
          <w:tcPr>
            <w:tcW w:w="3173" w:type="dxa"/>
            <w:vMerge/>
            <w:tcBorders>
              <w:top w:val="nil"/>
              <w:bottom w:val="nil"/>
            </w:tcBorders>
          </w:tcPr>
          <w:p w:rsidR="002B0B78" w:rsidRDefault="002B0B78">
            <w:pPr>
              <w:rPr>
                <w:sz w:val="2"/>
                <w:szCs w:val="2"/>
              </w:rPr>
            </w:pPr>
          </w:p>
        </w:tc>
        <w:tc>
          <w:tcPr>
            <w:tcW w:w="3034" w:type="dxa"/>
          </w:tcPr>
          <w:p w:rsidR="002B0B78" w:rsidRDefault="003145A4">
            <w:pPr>
              <w:pStyle w:val="TableParagraph"/>
              <w:spacing w:before="29" w:line="256" w:lineRule="auto"/>
              <w:ind w:left="70" w:right="123"/>
            </w:pPr>
            <w:r>
              <w:rPr>
                <w:w w:val="105"/>
              </w:rPr>
              <w:t>Sviluppo e innovazione del servizio agrituristico, in termini di nuovi servizi e/o</w:t>
            </w:r>
          </w:p>
          <w:p w:rsidR="002B0B78" w:rsidRDefault="003145A4">
            <w:pPr>
              <w:pStyle w:val="TableParagraph"/>
              <w:spacing w:before="4"/>
              <w:ind w:left="70"/>
            </w:pPr>
            <w:r>
              <w:rPr>
                <w:w w:val="105"/>
              </w:rPr>
              <w:t>nuove modalità di erogazione</w:t>
            </w:r>
          </w:p>
        </w:tc>
        <w:tc>
          <w:tcPr>
            <w:tcW w:w="965" w:type="dxa"/>
          </w:tcPr>
          <w:p w:rsidR="002B0B78" w:rsidRDefault="002B0B78">
            <w:pPr>
              <w:pStyle w:val="TableParagraph"/>
              <w:rPr>
                <w:sz w:val="24"/>
              </w:rPr>
            </w:pPr>
          </w:p>
          <w:p w:rsidR="002B0B78" w:rsidRDefault="003145A4">
            <w:pPr>
              <w:pStyle w:val="TableParagraph"/>
              <w:spacing w:before="171"/>
              <w:ind w:left="69"/>
            </w:pPr>
            <w:r>
              <w:rPr>
                <w:w w:val="103"/>
              </w:rPr>
              <w:t>2</w:t>
            </w:r>
          </w:p>
        </w:tc>
        <w:tc>
          <w:tcPr>
            <w:tcW w:w="1656" w:type="dxa"/>
            <w:vMerge/>
            <w:tcBorders>
              <w:top w:val="nil"/>
              <w:bottom w:val="nil"/>
            </w:tcBorders>
          </w:tcPr>
          <w:p w:rsidR="002B0B78" w:rsidRDefault="002B0B78">
            <w:pPr>
              <w:rPr>
                <w:sz w:val="2"/>
                <w:szCs w:val="2"/>
              </w:rPr>
            </w:pPr>
          </w:p>
        </w:tc>
      </w:tr>
      <w:tr w:rsidR="00417ED0" w:rsidTr="00D643D2">
        <w:trPr>
          <w:trHeight w:val="1012"/>
        </w:trPr>
        <w:tc>
          <w:tcPr>
            <w:tcW w:w="413" w:type="dxa"/>
            <w:tcBorders>
              <w:top w:val="nil"/>
            </w:tcBorders>
          </w:tcPr>
          <w:p w:rsidR="00417ED0" w:rsidRDefault="00417ED0">
            <w:pPr>
              <w:rPr>
                <w:sz w:val="2"/>
                <w:szCs w:val="2"/>
              </w:rPr>
            </w:pPr>
          </w:p>
          <w:p w:rsidR="00417ED0" w:rsidRDefault="00417ED0">
            <w:pPr>
              <w:rPr>
                <w:sz w:val="2"/>
                <w:szCs w:val="2"/>
              </w:rPr>
            </w:pPr>
          </w:p>
        </w:tc>
        <w:tc>
          <w:tcPr>
            <w:tcW w:w="3173" w:type="dxa"/>
            <w:tcBorders>
              <w:top w:val="nil"/>
            </w:tcBorders>
          </w:tcPr>
          <w:p w:rsidR="00417ED0" w:rsidRDefault="00417ED0">
            <w:pPr>
              <w:rPr>
                <w:sz w:val="2"/>
                <w:szCs w:val="2"/>
              </w:rPr>
            </w:pPr>
          </w:p>
        </w:tc>
        <w:tc>
          <w:tcPr>
            <w:tcW w:w="3034" w:type="dxa"/>
          </w:tcPr>
          <w:p w:rsidR="00417ED0" w:rsidRDefault="00D643D2" w:rsidP="00D643D2">
            <w:pPr>
              <w:widowControl/>
              <w:autoSpaceDE/>
              <w:autoSpaceDN/>
              <w:ind w:left="103"/>
              <w:rPr>
                <w:w w:val="105"/>
              </w:rPr>
            </w:pPr>
            <w:r w:rsidRPr="00D643D2">
              <w:rPr>
                <w:w w:val="105"/>
              </w:rPr>
              <w:t>Innovazione del servizio/prodotto, in termini di nuove funzioni d’uso/nuove modalità di erogazione</w:t>
            </w:r>
          </w:p>
        </w:tc>
        <w:tc>
          <w:tcPr>
            <w:tcW w:w="965" w:type="dxa"/>
          </w:tcPr>
          <w:p w:rsidR="00417ED0" w:rsidRDefault="00417ED0">
            <w:pPr>
              <w:pStyle w:val="TableParagraph"/>
              <w:rPr>
                <w:sz w:val="24"/>
              </w:rPr>
            </w:pPr>
          </w:p>
        </w:tc>
        <w:tc>
          <w:tcPr>
            <w:tcW w:w="1656" w:type="dxa"/>
            <w:tcBorders>
              <w:top w:val="nil"/>
            </w:tcBorders>
          </w:tcPr>
          <w:p w:rsidR="00417ED0" w:rsidRDefault="00417ED0">
            <w:pPr>
              <w:rPr>
                <w:sz w:val="2"/>
                <w:szCs w:val="2"/>
              </w:rPr>
            </w:pPr>
          </w:p>
        </w:tc>
      </w:tr>
    </w:tbl>
    <w:p w:rsidR="002B0B78" w:rsidRDefault="002B0B78">
      <w:pPr>
        <w:rPr>
          <w:sz w:val="2"/>
          <w:szCs w:val="2"/>
        </w:rPr>
      </w:pPr>
    </w:p>
    <w:p w:rsidR="00417ED0" w:rsidRDefault="00417ED0">
      <w:pPr>
        <w:rPr>
          <w:sz w:val="2"/>
          <w:szCs w:val="2"/>
        </w:rPr>
      </w:pPr>
    </w:p>
    <w:p w:rsidR="00417ED0" w:rsidRDefault="00417ED0">
      <w:pPr>
        <w:rPr>
          <w:sz w:val="2"/>
          <w:szCs w:val="2"/>
        </w:rPr>
      </w:pP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
        <w:gridCol w:w="3173"/>
        <w:gridCol w:w="3034"/>
        <w:gridCol w:w="1029"/>
        <w:gridCol w:w="1592"/>
      </w:tblGrid>
      <w:tr w:rsidR="00417ED0" w:rsidTr="005067C5">
        <w:trPr>
          <w:trHeight w:val="2457"/>
        </w:trPr>
        <w:tc>
          <w:tcPr>
            <w:tcW w:w="413" w:type="dxa"/>
          </w:tcPr>
          <w:p w:rsidR="00417ED0" w:rsidRDefault="00417ED0" w:rsidP="00417ED0">
            <w:pPr>
              <w:pStyle w:val="TableParagraph"/>
              <w:rPr>
                <w:sz w:val="24"/>
              </w:rPr>
            </w:pPr>
          </w:p>
          <w:p w:rsidR="00417ED0" w:rsidRDefault="00417ED0" w:rsidP="00417ED0">
            <w:pPr>
              <w:pStyle w:val="TableParagraph"/>
              <w:rPr>
                <w:sz w:val="24"/>
              </w:rPr>
            </w:pPr>
          </w:p>
          <w:p w:rsidR="00417ED0" w:rsidRDefault="00417ED0" w:rsidP="00417ED0">
            <w:pPr>
              <w:pStyle w:val="TableParagraph"/>
              <w:rPr>
                <w:sz w:val="24"/>
              </w:rPr>
            </w:pPr>
          </w:p>
          <w:p w:rsidR="00417ED0" w:rsidRDefault="00417ED0" w:rsidP="00417ED0">
            <w:pPr>
              <w:pStyle w:val="TableParagraph"/>
              <w:spacing w:before="5"/>
              <w:rPr>
                <w:sz w:val="24"/>
              </w:rPr>
            </w:pPr>
          </w:p>
          <w:p w:rsidR="00417ED0" w:rsidRDefault="00417ED0" w:rsidP="00417ED0">
            <w:pPr>
              <w:pStyle w:val="TableParagraph"/>
              <w:ind w:left="71"/>
            </w:pPr>
            <w:r>
              <w:rPr>
                <w:w w:val="103"/>
              </w:rPr>
              <w:t>6</w:t>
            </w:r>
          </w:p>
        </w:tc>
        <w:tc>
          <w:tcPr>
            <w:tcW w:w="3173" w:type="dxa"/>
          </w:tcPr>
          <w:p w:rsidR="00417ED0" w:rsidRDefault="00417ED0" w:rsidP="00417ED0">
            <w:pPr>
              <w:pStyle w:val="TableParagraph"/>
              <w:rPr>
                <w:sz w:val="24"/>
              </w:rPr>
            </w:pPr>
          </w:p>
          <w:p w:rsidR="00417ED0" w:rsidRDefault="00417ED0" w:rsidP="00417ED0">
            <w:pPr>
              <w:pStyle w:val="TableParagraph"/>
              <w:rPr>
                <w:sz w:val="24"/>
              </w:rPr>
            </w:pPr>
          </w:p>
          <w:p w:rsidR="00417ED0" w:rsidRDefault="00417ED0" w:rsidP="00417ED0">
            <w:pPr>
              <w:pStyle w:val="TableParagraph"/>
              <w:spacing w:before="3"/>
              <w:rPr>
                <w:sz w:val="24"/>
              </w:rPr>
            </w:pPr>
          </w:p>
          <w:p w:rsidR="00417ED0" w:rsidRDefault="00417ED0" w:rsidP="00417ED0">
            <w:pPr>
              <w:pStyle w:val="TableParagraph"/>
              <w:spacing w:line="259" w:lineRule="auto"/>
              <w:ind w:left="71" w:right="521"/>
              <w:jc w:val="both"/>
            </w:pPr>
            <w:r>
              <w:rPr>
                <w:w w:val="105"/>
              </w:rPr>
              <w:t>Investimenti finalizzati alla costruzione di reti di</w:t>
            </w:r>
            <w:r>
              <w:rPr>
                <w:spacing w:val="-23"/>
                <w:w w:val="105"/>
              </w:rPr>
              <w:t xml:space="preserve"> </w:t>
            </w:r>
            <w:r>
              <w:rPr>
                <w:w w:val="105"/>
              </w:rPr>
              <w:t>servizi locali</w:t>
            </w:r>
          </w:p>
        </w:tc>
        <w:tc>
          <w:tcPr>
            <w:tcW w:w="3034" w:type="dxa"/>
          </w:tcPr>
          <w:p w:rsidR="00417ED0" w:rsidRPr="00CD043E" w:rsidRDefault="00417ED0" w:rsidP="00D643D2">
            <w:pPr>
              <w:pStyle w:val="TableParagraph"/>
              <w:spacing w:line="260" w:lineRule="exact"/>
              <w:ind w:left="101" w:right="115"/>
              <w:rPr>
                <w:w w:val="105"/>
              </w:rPr>
            </w:pPr>
            <w:r>
              <w:rPr>
                <w:w w:val="105"/>
              </w:rPr>
              <w:t>Aziende che svolgono agricoltura sociale che hanno stipulato o che si impegnano a stipulare accordi di collaborazione per la costituzione di reti di servizi locali che coinvolgono servizi socio-sanitari, istituzioni</w:t>
            </w:r>
          </w:p>
          <w:p w:rsidR="00417ED0" w:rsidRPr="00CD043E" w:rsidRDefault="00417ED0" w:rsidP="00D643D2">
            <w:pPr>
              <w:widowControl/>
              <w:autoSpaceDE/>
              <w:autoSpaceDN/>
              <w:spacing w:line="260" w:lineRule="exact"/>
              <w:ind w:left="101"/>
              <w:rPr>
                <w:w w:val="105"/>
              </w:rPr>
            </w:pPr>
            <w:r>
              <w:rPr>
                <w:w w:val="105"/>
              </w:rPr>
              <w:t>scolastiche e terzo settore</w:t>
            </w:r>
            <w:r w:rsidR="00CD043E">
              <w:rPr>
                <w:w w:val="105"/>
              </w:rPr>
              <w:t>,</w:t>
            </w:r>
            <w:r w:rsidR="00CD043E" w:rsidRPr="00CD043E">
              <w:rPr>
                <w:w w:val="105"/>
              </w:rPr>
              <w:t xml:space="preserve"> avente come scopo la collaborazione ed il supporto specialistico nell’erogazione di servizi socio-assistenziali, socio-sanitari e socio-educativi e/o nello svolgimento di attività di utilità sociale mediante l’utilizzo di processi </w:t>
            </w:r>
            <w:r w:rsidR="00CD043E" w:rsidRPr="00CD043E">
              <w:rPr>
                <w:w w:val="105"/>
              </w:rPr>
              <w:lastRenderedPageBreak/>
              <w:t>produttivi e di mezzi propri delle attività agricole o ad esse connesse (ad es. pet terapy, ippoterapia, onoterapia ecc);</w:t>
            </w:r>
          </w:p>
        </w:tc>
        <w:tc>
          <w:tcPr>
            <w:tcW w:w="1029" w:type="dxa"/>
          </w:tcPr>
          <w:p w:rsidR="00417ED0" w:rsidRDefault="00417ED0" w:rsidP="00417ED0">
            <w:pPr>
              <w:pStyle w:val="TableParagraph"/>
              <w:rPr>
                <w:sz w:val="24"/>
              </w:rPr>
            </w:pPr>
          </w:p>
          <w:p w:rsidR="00417ED0" w:rsidRDefault="00417ED0" w:rsidP="00417ED0">
            <w:pPr>
              <w:pStyle w:val="TableParagraph"/>
              <w:rPr>
                <w:sz w:val="24"/>
              </w:rPr>
            </w:pPr>
          </w:p>
          <w:p w:rsidR="00417ED0" w:rsidRDefault="00417ED0" w:rsidP="00417ED0">
            <w:pPr>
              <w:pStyle w:val="TableParagraph"/>
              <w:rPr>
                <w:sz w:val="24"/>
              </w:rPr>
            </w:pPr>
          </w:p>
          <w:p w:rsidR="00417ED0" w:rsidRDefault="00417ED0" w:rsidP="00417ED0">
            <w:pPr>
              <w:pStyle w:val="TableParagraph"/>
              <w:spacing w:before="5"/>
              <w:rPr>
                <w:sz w:val="24"/>
              </w:rPr>
            </w:pPr>
          </w:p>
          <w:p w:rsidR="00417ED0" w:rsidRDefault="00417ED0" w:rsidP="00417ED0">
            <w:pPr>
              <w:pStyle w:val="TableParagraph"/>
              <w:ind w:left="69"/>
            </w:pPr>
            <w:r>
              <w:rPr>
                <w:w w:val="103"/>
              </w:rPr>
              <w:t>5</w:t>
            </w:r>
          </w:p>
        </w:tc>
        <w:tc>
          <w:tcPr>
            <w:tcW w:w="1592" w:type="dxa"/>
          </w:tcPr>
          <w:p w:rsidR="00417ED0" w:rsidRDefault="00417ED0" w:rsidP="00417ED0">
            <w:pPr>
              <w:pStyle w:val="TableParagraph"/>
              <w:rPr>
                <w:sz w:val="24"/>
              </w:rPr>
            </w:pPr>
          </w:p>
          <w:p w:rsidR="00417ED0" w:rsidRDefault="00417ED0" w:rsidP="00417ED0">
            <w:pPr>
              <w:pStyle w:val="TableParagraph"/>
              <w:rPr>
                <w:sz w:val="24"/>
              </w:rPr>
            </w:pPr>
          </w:p>
          <w:p w:rsidR="00417ED0" w:rsidRDefault="00417ED0" w:rsidP="00417ED0">
            <w:pPr>
              <w:pStyle w:val="TableParagraph"/>
              <w:rPr>
                <w:sz w:val="24"/>
              </w:rPr>
            </w:pPr>
          </w:p>
          <w:p w:rsidR="00417ED0" w:rsidRDefault="00417ED0" w:rsidP="00417ED0">
            <w:pPr>
              <w:pStyle w:val="TableParagraph"/>
              <w:spacing w:before="5"/>
              <w:rPr>
                <w:sz w:val="24"/>
              </w:rPr>
            </w:pPr>
          </w:p>
          <w:p w:rsidR="00417ED0" w:rsidRDefault="00417ED0" w:rsidP="00417ED0">
            <w:pPr>
              <w:pStyle w:val="TableParagraph"/>
              <w:ind w:left="19"/>
              <w:jc w:val="center"/>
            </w:pPr>
            <w:r>
              <w:rPr>
                <w:w w:val="103"/>
              </w:rPr>
              <w:t>5</w:t>
            </w:r>
          </w:p>
        </w:tc>
      </w:tr>
      <w:tr w:rsidR="00417ED0" w:rsidTr="005067C5">
        <w:trPr>
          <w:trHeight w:val="345"/>
        </w:trPr>
        <w:tc>
          <w:tcPr>
            <w:tcW w:w="413" w:type="dxa"/>
            <w:vMerge w:val="restart"/>
          </w:tcPr>
          <w:p w:rsidR="00417ED0" w:rsidRDefault="00417ED0" w:rsidP="00417ED0">
            <w:pPr>
              <w:pStyle w:val="TableParagraph"/>
              <w:spacing w:before="10"/>
              <w:rPr>
                <w:sz w:val="28"/>
              </w:rPr>
            </w:pPr>
          </w:p>
          <w:p w:rsidR="00417ED0" w:rsidRDefault="00417ED0" w:rsidP="00417ED0">
            <w:pPr>
              <w:pStyle w:val="TableParagraph"/>
              <w:ind w:left="70"/>
            </w:pPr>
            <w:r>
              <w:rPr>
                <w:w w:val="103"/>
              </w:rPr>
              <w:t>7</w:t>
            </w:r>
          </w:p>
        </w:tc>
        <w:tc>
          <w:tcPr>
            <w:tcW w:w="3173" w:type="dxa"/>
            <w:vMerge w:val="restart"/>
          </w:tcPr>
          <w:p w:rsidR="00417ED0" w:rsidRDefault="00417ED0" w:rsidP="00417ED0">
            <w:pPr>
              <w:pStyle w:val="TableParagraph"/>
              <w:spacing w:before="188" w:line="259" w:lineRule="auto"/>
              <w:ind w:left="71"/>
            </w:pPr>
            <w:r>
              <w:rPr>
                <w:w w:val="105"/>
              </w:rPr>
              <w:t>Requisiti soggettivi del richiedente</w:t>
            </w:r>
          </w:p>
        </w:tc>
        <w:tc>
          <w:tcPr>
            <w:tcW w:w="3034" w:type="dxa"/>
          </w:tcPr>
          <w:p w:rsidR="00417ED0" w:rsidRDefault="00417ED0" w:rsidP="00417ED0">
            <w:pPr>
              <w:pStyle w:val="TableParagraph"/>
              <w:spacing w:before="49"/>
              <w:ind w:left="71"/>
            </w:pPr>
            <w:r>
              <w:rPr>
                <w:w w:val="105"/>
              </w:rPr>
              <w:t>Agricoltori Professionali</w:t>
            </w:r>
          </w:p>
        </w:tc>
        <w:tc>
          <w:tcPr>
            <w:tcW w:w="1029" w:type="dxa"/>
          </w:tcPr>
          <w:p w:rsidR="00417ED0" w:rsidRDefault="00417ED0" w:rsidP="00417ED0">
            <w:pPr>
              <w:pStyle w:val="TableParagraph"/>
              <w:spacing w:before="49"/>
              <w:ind w:left="69"/>
            </w:pPr>
            <w:r>
              <w:rPr>
                <w:w w:val="103"/>
              </w:rPr>
              <w:t>3</w:t>
            </w:r>
          </w:p>
        </w:tc>
        <w:tc>
          <w:tcPr>
            <w:tcW w:w="1592" w:type="dxa"/>
            <w:vMerge w:val="restart"/>
          </w:tcPr>
          <w:p w:rsidR="00417ED0" w:rsidRDefault="00417ED0" w:rsidP="00417ED0">
            <w:pPr>
              <w:pStyle w:val="TableParagraph"/>
              <w:spacing w:before="1"/>
              <w:rPr>
                <w:sz w:val="25"/>
              </w:rPr>
            </w:pPr>
          </w:p>
          <w:p w:rsidR="00417ED0" w:rsidRDefault="00417ED0" w:rsidP="00417ED0">
            <w:pPr>
              <w:pStyle w:val="TableParagraph"/>
              <w:ind w:left="19"/>
              <w:jc w:val="center"/>
            </w:pPr>
            <w:r>
              <w:rPr>
                <w:w w:val="103"/>
              </w:rPr>
              <w:t>5</w:t>
            </w:r>
          </w:p>
        </w:tc>
      </w:tr>
      <w:tr w:rsidR="00417ED0" w:rsidTr="005067C5">
        <w:trPr>
          <w:trHeight w:val="551"/>
        </w:trPr>
        <w:tc>
          <w:tcPr>
            <w:tcW w:w="413" w:type="dxa"/>
            <w:vMerge/>
            <w:tcBorders>
              <w:top w:val="nil"/>
            </w:tcBorders>
          </w:tcPr>
          <w:p w:rsidR="00417ED0" w:rsidRDefault="00417ED0" w:rsidP="00417ED0">
            <w:pPr>
              <w:rPr>
                <w:sz w:val="2"/>
                <w:szCs w:val="2"/>
              </w:rPr>
            </w:pPr>
          </w:p>
        </w:tc>
        <w:tc>
          <w:tcPr>
            <w:tcW w:w="3173" w:type="dxa"/>
            <w:vMerge/>
            <w:tcBorders>
              <w:top w:val="nil"/>
            </w:tcBorders>
          </w:tcPr>
          <w:p w:rsidR="00417ED0" w:rsidRDefault="00417ED0" w:rsidP="00417ED0">
            <w:pPr>
              <w:rPr>
                <w:sz w:val="2"/>
                <w:szCs w:val="2"/>
              </w:rPr>
            </w:pPr>
          </w:p>
        </w:tc>
        <w:tc>
          <w:tcPr>
            <w:tcW w:w="3034" w:type="dxa"/>
          </w:tcPr>
          <w:p w:rsidR="00417ED0" w:rsidRDefault="00417ED0" w:rsidP="00417ED0">
            <w:pPr>
              <w:pStyle w:val="TableParagraph"/>
              <w:spacing w:before="15"/>
              <w:ind w:left="70"/>
            </w:pPr>
            <w:r>
              <w:rPr>
                <w:w w:val="105"/>
              </w:rPr>
              <w:t>Donne o Giovani agricoltori in</w:t>
            </w:r>
          </w:p>
          <w:p w:rsidR="00417ED0" w:rsidRDefault="00417ED0" w:rsidP="00417ED0">
            <w:pPr>
              <w:pStyle w:val="TableParagraph"/>
              <w:spacing w:before="25" w:line="238" w:lineRule="exact"/>
              <w:ind w:left="70"/>
            </w:pPr>
            <w:r>
              <w:rPr>
                <w:w w:val="105"/>
              </w:rPr>
              <w:t>età compresa tra 18 e 40 anni</w:t>
            </w:r>
          </w:p>
        </w:tc>
        <w:tc>
          <w:tcPr>
            <w:tcW w:w="1029" w:type="dxa"/>
          </w:tcPr>
          <w:p w:rsidR="00417ED0" w:rsidRDefault="00417ED0" w:rsidP="00417ED0">
            <w:pPr>
              <w:pStyle w:val="TableParagraph"/>
              <w:spacing w:before="149"/>
              <w:ind w:left="69"/>
            </w:pPr>
            <w:r>
              <w:rPr>
                <w:w w:val="103"/>
              </w:rPr>
              <w:t>2</w:t>
            </w:r>
          </w:p>
        </w:tc>
        <w:tc>
          <w:tcPr>
            <w:tcW w:w="1592" w:type="dxa"/>
            <w:vMerge/>
            <w:tcBorders>
              <w:top w:val="nil"/>
            </w:tcBorders>
          </w:tcPr>
          <w:p w:rsidR="00417ED0" w:rsidRDefault="00417ED0" w:rsidP="00417ED0">
            <w:pPr>
              <w:rPr>
                <w:sz w:val="2"/>
                <w:szCs w:val="2"/>
              </w:rPr>
            </w:pPr>
          </w:p>
        </w:tc>
      </w:tr>
      <w:tr w:rsidR="00417ED0" w:rsidTr="005067C5">
        <w:trPr>
          <w:trHeight w:val="541"/>
        </w:trPr>
        <w:tc>
          <w:tcPr>
            <w:tcW w:w="413" w:type="dxa"/>
          </w:tcPr>
          <w:p w:rsidR="00417ED0" w:rsidRDefault="00417ED0" w:rsidP="00417ED0">
            <w:pPr>
              <w:pStyle w:val="TableParagraph"/>
              <w:spacing w:before="149"/>
              <w:ind w:left="70"/>
            </w:pPr>
            <w:r>
              <w:rPr>
                <w:w w:val="103"/>
              </w:rPr>
              <w:t>8</w:t>
            </w:r>
          </w:p>
        </w:tc>
        <w:tc>
          <w:tcPr>
            <w:tcW w:w="3173" w:type="dxa"/>
          </w:tcPr>
          <w:p w:rsidR="00417ED0" w:rsidRDefault="00417ED0" w:rsidP="00417ED0">
            <w:pPr>
              <w:pStyle w:val="TableParagraph"/>
              <w:spacing w:before="10"/>
              <w:ind w:left="71"/>
            </w:pPr>
            <w:r>
              <w:rPr>
                <w:w w:val="105"/>
              </w:rPr>
              <w:t>Creazione nuovi posti di lavoro (Max punti 3)</w:t>
            </w:r>
          </w:p>
        </w:tc>
        <w:tc>
          <w:tcPr>
            <w:tcW w:w="3034" w:type="dxa"/>
          </w:tcPr>
          <w:p w:rsidR="00417ED0" w:rsidRDefault="00417ED0" w:rsidP="00417ED0">
            <w:pPr>
              <w:pStyle w:val="TableParagraph"/>
              <w:spacing w:before="145"/>
              <w:ind w:left="71"/>
            </w:pPr>
            <w:r>
              <w:rPr>
                <w:w w:val="105"/>
              </w:rPr>
              <w:t>1 punto per ogni ULA</w:t>
            </w:r>
          </w:p>
        </w:tc>
        <w:tc>
          <w:tcPr>
            <w:tcW w:w="1029" w:type="dxa"/>
          </w:tcPr>
          <w:p w:rsidR="00417ED0" w:rsidRDefault="00417ED0" w:rsidP="00417ED0">
            <w:pPr>
              <w:pStyle w:val="TableParagraph"/>
              <w:spacing w:before="145"/>
              <w:ind w:left="69"/>
            </w:pPr>
            <w:r>
              <w:rPr>
                <w:w w:val="103"/>
              </w:rPr>
              <w:t>1</w:t>
            </w:r>
          </w:p>
        </w:tc>
        <w:tc>
          <w:tcPr>
            <w:tcW w:w="1592" w:type="dxa"/>
          </w:tcPr>
          <w:p w:rsidR="00417ED0" w:rsidRDefault="00417ED0" w:rsidP="00417ED0">
            <w:pPr>
              <w:pStyle w:val="TableParagraph"/>
              <w:spacing w:before="5"/>
              <w:rPr>
                <w:sz w:val="23"/>
              </w:rPr>
            </w:pPr>
          </w:p>
          <w:p w:rsidR="00417ED0" w:rsidRDefault="00417ED0" w:rsidP="00417ED0">
            <w:pPr>
              <w:pStyle w:val="TableParagraph"/>
              <w:spacing w:line="252" w:lineRule="exact"/>
              <w:ind w:left="19"/>
              <w:jc w:val="center"/>
            </w:pPr>
            <w:r>
              <w:rPr>
                <w:w w:val="103"/>
              </w:rPr>
              <w:t>3</w:t>
            </w:r>
          </w:p>
        </w:tc>
      </w:tr>
      <w:tr w:rsidR="00862ACA" w:rsidTr="00862ACA">
        <w:trPr>
          <w:trHeight w:val="1615"/>
        </w:trPr>
        <w:tc>
          <w:tcPr>
            <w:tcW w:w="413" w:type="dxa"/>
            <w:tcBorders>
              <w:top w:val="nil"/>
            </w:tcBorders>
          </w:tcPr>
          <w:p w:rsidR="00862ACA" w:rsidRDefault="00862ACA" w:rsidP="00417ED0">
            <w:pPr>
              <w:rPr>
                <w:sz w:val="2"/>
                <w:szCs w:val="2"/>
              </w:rPr>
            </w:pPr>
            <w:r>
              <w:rPr>
                <w:sz w:val="2"/>
                <w:szCs w:val="2"/>
              </w:rPr>
              <w:t>9</w:t>
            </w: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r>
              <w:rPr>
                <w:w w:val="103"/>
              </w:rPr>
              <w:t xml:space="preserve"> 9</w:t>
            </w:r>
          </w:p>
          <w:p w:rsidR="00862ACA" w:rsidRPr="00523736" w:rsidRDefault="00862ACA" w:rsidP="00417ED0">
            <w:pPr>
              <w:rPr>
                <w:sz w:val="2"/>
                <w:szCs w:val="2"/>
              </w:rPr>
            </w:pPr>
          </w:p>
          <w:p w:rsidR="00862ACA" w:rsidRDefault="00862ACA" w:rsidP="00417ED0">
            <w:pPr>
              <w:rPr>
                <w:sz w:val="2"/>
                <w:szCs w:val="2"/>
              </w:rPr>
            </w:pPr>
          </w:p>
          <w:p w:rsidR="00862ACA" w:rsidRDefault="00862ACA" w:rsidP="00417ED0">
            <w:pPr>
              <w:rPr>
                <w:sz w:val="2"/>
                <w:szCs w:val="2"/>
              </w:rPr>
            </w:pPr>
          </w:p>
          <w:p w:rsidR="00862ACA" w:rsidRDefault="00862ACA" w:rsidP="00417ED0">
            <w:pPr>
              <w:rPr>
                <w:sz w:val="2"/>
                <w:szCs w:val="2"/>
              </w:rPr>
            </w:pPr>
            <w:r>
              <w:rPr>
                <w:sz w:val="2"/>
                <w:szCs w:val="2"/>
              </w:rPr>
              <w:t>9</w:t>
            </w: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p w:rsidR="00862ACA" w:rsidRDefault="00862ACA" w:rsidP="00417ED0">
            <w:pPr>
              <w:rPr>
                <w:sz w:val="2"/>
                <w:szCs w:val="2"/>
              </w:rPr>
            </w:pPr>
          </w:p>
          <w:p w:rsidR="00862ACA" w:rsidRPr="00523736" w:rsidRDefault="00862ACA" w:rsidP="00417ED0">
            <w:pPr>
              <w:rPr>
                <w:sz w:val="2"/>
                <w:szCs w:val="2"/>
              </w:rPr>
            </w:pPr>
          </w:p>
          <w:p w:rsidR="00862ACA" w:rsidRPr="00523736" w:rsidRDefault="00862ACA" w:rsidP="00417ED0">
            <w:pPr>
              <w:rPr>
                <w:sz w:val="2"/>
                <w:szCs w:val="2"/>
              </w:rPr>
            </w:pPr>
          </w:p>
        </w:tc>
        <w:tc>
          <w:tcPr>
            <w:tcW w:w="3173" w:type="dxa"/>
            <w:tcBorders>
              <w:top w:val="nil"/>
            </w:tcBorders>
          </w:tcPr>
          <w:p w:rsidR="00862ACA" w:rsidRDefault="00862ACA" w:rsidP="00417ED0">
            <w:pPr>
              <w:rPr>
                <w:sz w:val="2"/>
                <w:szCs w:val="2"/>
              </w:rPr>
            </w:pPr>
          </w:p>
          <w:p w:rsidR="00862ACA" w:rsidRPr="00862ACA" w:rsidRDefault="00862ACA" w:rsidP="00862ACA">
            <w:pPr>
              <w:rPr>
                <w:sz w:val="2"/>
                <w:szCs w:val="2"/>
              </w:rPr>
            </w:pPr>
          </w:p>
          <w:p w:rsidR="00862ACA" w:rsidRDefault="00862ACA" w:rsidP="00862ACA">
            <w:pPr>
              <w:rPr>
                <w:sz w:val="2"/>
                <w:szCs w:val="2"/>
              </w:rPr>
            </w:pPr>
          </w:p>
          <w:p w:rsidR="00862ACA" w:rsidRDefault="00862ACA" w:rsidP="00862ACA">
            <w:pPr>
              <w:rPr>
                <w:sz w:val="2"/>
                <w:szCs w:val="2"/>
              </w:rPr>
            </w:pPr>
          </w:p>
          <w:p w:rsidR="00862ACA" w:rsidRDefault="00862ACA" w:rsidP="00862ACA">
            <w:pPr>
              <w:rPr>
                <w:sz w:val="2"/>
                <w:szCs w:val="2"/>
              </w:rPr>
            </w:pPr>
            <w:r>
              <w:rPr>
                <w:sz w:val="2"/>
                <w:szCs w:val="2"/>
              </w:rPr>
              <w:t>Critr</w:t>
            </w:r>
          </w:p>
          <w:p w:rsidR="00862ACA" w:rsidRDefault="00862ACA" w:rsidP="00862ACA">
            <w:pPr>
              <w:rPr>
                <w:w w:val="105"/>
              </w:rPr>
            </w:pPr>
            <w:r>
              <w:rPr>
                <w:w w:val="105"/>
              </w:rPr>
              <w:t>Criteri aggiuntivi</w:t>
            </w:r>
          </w:p>
          <w:p w:rsidR="00862ACA" w:rsidRPr="00862ACA" w:rsidRDefault="00862ACA" w:rsidP="00862ACA">
            <w:pPr>
              <w:rPr>
                <w:sz w:val="2"/>
                <w:szCs w:val="2"/>
              </w:rPr>
            </w:pPr>
            <w:r>
              <w:rPr>
                <w:w w:val="105"/>
              </w:rPr>
              <w:t>(max 6 punti)</w:t>
            </w:r>
          </w:p>
        </w:tc>
        <w:tc>
          <w:tcPr>
            <w:tcW w:w="3034" w:type="dxa"/>
            <w:tcBorders>
              <w:bottom w:val="single" w:sz="4" w:space="0" w:color="auto"/>
            </w:tcBorders>
          </w:tcPr>
          <w:p w:rsidR="00862ACA" w:rsidRPr="00862ACA" w:rsidRDefault="00862ACA" w:rsidP="00862ACA">
            <w:pPr>
              <w:pStyle w:val="TableParagraph"/>
              <w:spacing w:before="10" w:line="259" w:lineRule="auto"/>
              <w:ind w:left="70" w:right="123"/>
              <w:rPr>
                <w:w w:val="105"/>
              </w:rPr>
            </w:pPr>
            <w:r>
              <w:rPr>
                <w:w w:val="105"/>
              </w:rPr>
              <w:t>Interventi che valorizzano gli investimenti banda larga, quali: wi-fi libero, creazione pagine web, creazione di app per servizi innovativi</w:t>
            </w:r>
          </w:p>
        </w:tc>
        <w:tc>
          <w:tcPr>
            <w:tcW w:w="1029" w:type="dxa"/>
            <w:tcBorders>
              <w:bottom w:val="single" w:sz="4" w:space="0" w:color="auto"/>
            </w:tcBorders>
          </w:tcPr>
          <w:p w:rsidR="00862ACA" w:rsidRDefault="00862ACA" w:rsidP="00417ED0">
            <w:pPr>
              <w:pStyle w:val="TableParagraph"/>
              <w:rPr>
                <w:sz w:val="24"/>
              </w:rPr>
            </w:pPr>
          </w:p>
          <w:p w:rsidR="00862ACA" w:rsidRDefault="00862ACA" w:rsidP="00417ED0">
            <w:pPr>
              <w:pStyle w:val="TableParagraph"/>
              <w:rPr>
                <w:sz w:val="24"/>
              </w:rPr>
            </w:pPr>
          </w:p>
          <w:p w:rsidR="00862ACA" w:rsidRDefault="00862ACA" w:rsidP="00417ED0">
            <w:pPr>
              <w:pStyle w:val="TableParagraph"/>
              <w:rPr>
                <w:sz w:val="24"/>
              </w:rPr>
            </w:pPr>
          </w:p>
          <w:p w:rsidR="00862ACA" w:rsidRDefault="00862ACA" w:rsidP="00417ED0">
            <w:pPr>
              <w:pStyle w:val="TableParagraph"/>
              <w:spacing w:before="5"/>
              <w:rPr>
                <w:sz w:val="24"/>
              </w:rPr>
            </w:pPr>
          </w:p>
          <w:p w:rsidR="00862ACA" w:rsidRDefault="00862ACA" w:rsidP="00417ED0">
            <w:pPr>
              <w:pStyle w:val="TableParagraph"/>
              <w:ind w:left="69"/>
            </w:pPr>
            <w:r>
              <w:rPr>
                <w:w w:val="103"/>
              </w:rPr>
              <w:t>3</w:t>
            </w:r>
          </w:p>
        </w:tc>
        <w:tc>
          <w:tcPr>
            <w:tcW w:w="1592" w:type="dxa"/>
            <w:tcBorders>
              <w:top w:val="nil"/>
            </w:tcBorders>
          </w:tcPr>
          <w:p w:rsidR="00862ACA" w:rsidRDefault="00862ACA" w:rsidP="00417ED0">
            <w:pPr>
              <w:rPr>
                <w:sz w:val="2"/>
                <w:szCs w:val="2"/>
              </w:rPr>
            </w:pPr>
            <w:r>
              <w:rPr>
                <w:sz w:val="2"/>
                <w:szCs w:val="2"/>
              </w:rPr>
              <w:t>33</w:t>
            </w:r>
          </w:p>
          <w:p w:rsidR="00862ACA" w:rsidRDefault="00862ACA" w:rsidP="005067C5">
            <w:pPr>
              <w:rPr>
                <w:sz w:val="2"/>
                <w:szCs w:val="2"/>
              </w:rPr>
            </w:pPr>
            <w:r>
              <w:rPr>
                <w:sz w:val="2"/>
                <w:szCs w:val="2"/>
              </w:rPr>
              <w:t>3</w:t>
            </w:r>
          </w:p>
          <w:p w:rsidR="00862ACA" w:rsidRPr="005067C5" w:rsidRDefault="00862ACA" w:rsidP="005067C5">
            <w:pPr>
              <w:rPr>
                <w:sz w:val="2"/>
                <w:szCs w:val="2"/>
              </w:rPr>
            </w:pPr>
          </w:p>
          <w:p w:rsidR="00862ACA" w:rsidRDefault="00862ACA" w:rsidP="005067C5">
            <w:pPr>
              <w:rPr>
                <w:sz w:val="2"/>
                <w:szCs w:val="2"/>
              </w:rPr>
            </w:pPr>
          </w:p>
          <w:p w:rsidR="00862ACA" w:rsidRDefault="00862ACA" w:rsidP="005067C5">
            <w:pPr>
              <w:rPr>
                <w:sz w:val="2"/>
                <w:szCs w:val="2"/>
              </w:rPr>
            </w:pPr>
            <w:r>
              <w:rPr>
                <w:sz w:val="2"/>
                <w:szCs w:val="2"/>
              </w:rPr>
              <w:t>33</w:t>
            </w:r>
          </w:p>
          <w:p w:rsidR="00862ACA" w:rsidRPr="005067C5" w:rsidRDefault="00862ACA" w:rsidP="005067C5">
            <w:pPr>
              <w:rPr>
                <w:sz w:val="2"/>
                <w:szCs w:val="2"/>
              </w:rPr>
            </w:pPr>
          </w:p>
          <w:p w:rsidR="00862ACA" w:rsidRPr="005067C5" w:rsidRDefault="00862ACA" w:rsidP="005067C5">
            <w:pPr>
              <w:rPr>
                <w:sz w:val="2"/>
                <w:szCs w:val="2"/>
              </w:rPr>
            </w:pPr>
          </w:p>
          <w:p w:rsidR="00862ACA" w:rsidRPr="005067C5" w:rsidRDefault="00862ACA" w:rsidP="005067C5">
            <w:pPr>
              <w:rPr>
                <w:sz w:val="2"/>
                <w:szCs w:val="2"/>
              </w:rPr>
            </w:pPr>
          </w:p>
          <w:p w:rsidR="00862ACA" w:rsidRPr="005067C5" w:rsidRDefault="00862ACA" w:rsidP="005067C5">
            <w:pPr>
              <w:rPr>
                <w:sz w:val="2"/>
                <w:szCs w:val="2"/>
              </w:rPr>
            </w:pPr>
          </w:p>
          <w:p w:rsidR="00862ACA" w:rsidRPr="005067C5" w:rsidRDefault="00862ACA" w:rsidP="005067C5">
            <w:pPr>
              <w:rPr>
                <w:sz w:val="2"/>
                <w:szCs w:val="2"/>
              </w:rPr>
            </w:pPr>
          </w:p>
          <w:p w:rsidR="00862ACA" w:rsidRPr="005067C5" w:rsidRDefault="00862ACA" w:rsidP="005067C5">
            <w:pPr>
              <w:rPr>
                <w:sz w:val="2"/>
                <w:szCs w:val="2"/>
              </w:rPr>
            </w:pPr>
          </w:p>
          <w:p w:rsidR="00862ACA" w:rsidRPr="005067C5" w:rsidRDefault="00862ACA" w:rsidP="005067C5">
            <w:pPr>
              <w:rPr>
                <w:sz w:val="2"/>
                <w:szCs w:val="2"/>
              </w:rPr>
            </w:pPr>
            <w:r>
              <w:rPr>
                <w:sz w:val="2"/>
                <w:szCs w:val="2"/>
              </w:rPr>
              <w:t>3</w:t>
            </w:r>
          </w:p>
          <w:p w:rsidR="00862ACA" w:rsidRPr="005067C5" w:rsidRDefault="00862ACA" w:rsidP="005067C5">
            <w:pPr>
              <w:rPr>
                <w:sz w:val="2"/>
                <w:szCs w:val="2"/>
              </w:rPr>
            </w:pPr>
            <w:r>
              <w:rPr>
                <w:sz w:val="2"/>
                <w:szCs w:val="2"/>
              </w:rPr>
              <w:t xml:space="preserve">3333                        </w:t>
            </w:r>
            <w:r>
              <w:rPr>
                <w:w w:val="103"/>
              </w:rPr>
              <w:t xml:space="preserve"> </w:t>
            </w:r>
          </w:p>
          <w:p w:rsidR="00862ACA" w:rsidRPr="005067C5" w:rsidRDefault="00862ACA" w:rsidP="005067C5">
            <w:pPr>
              <w:rPr>
                <w:sz w:val="2"/>
                <w:szCs w:val="2"/>
              </w:rPr>
            </w:pPr>
          </w:p>
          <w:p w:rsidR="00862ACA" w:rsidRPr="005067C5" w:rsidRDefault="00862ACA" w:rsidP="005067C5">
            <w:pPr>
              <w:rPr>
                <w:sz w:val="2"/>
                <w:szCs w:val="2"/>
              </w:rPr>
            </w:pPr>
            <w:r>
              <w:rPr>
                <w:w w:val="103"/>
              </w:rPr>
              <w:t xml:space="preserve">             6</w:t>
            </w:r>
          </w:p>
          <w:p w:rsidR="00862ACA" w:rsidRPr="005067C5" w:rsidRDefault="00862ACA" w:rsidP="005067C5">
            <w:pPr>
              <w:rPr>
                <w:sz w:val="2"/>
                <w:szCs w:val="2"/>
              </w:rPr>
            </w:pPr>
          </w:p>
          <w:p w:rsidR="00862ACA" w:rsidRPr="005067C5" w:rsidRDefault="00862ACA" w:rsidP="005067C5">
            <w:pPr>
              <w:rPr>
                <w:sz w:val="2"/>
                <w:szCs w:val="2"/>
              </w:rPr>
            </w:pPr>
          </w:p>
          <w:p w:rsidR="00862ACA" w:rsidRPr="005067C5" w:rsidRDefault="00862ACA" w:rsidP="005067C5">
            <w:pPr>
              <w:rPr>
                <w:sz w:val="2"/>
                <w:szCs w:val="2"/>
              </w:rPr>
            </w:pPr>
          </w:p>
          <w:p w:rsidR="00862ACA" w:rsidRPr="005067C5" w:rsidRDefault="00862ACA" w:rsidP="005067C5">
            <w:pPr>
              <w:rPr>
                <w:sz w:val="2"/>
                <w:szCs w:val="2"/>
              </w:rPr>
            </w:pPr>
          </w:p>
          <w:p w:rsidR="00862ACA" w:rsidRPr="005067C5" w:rsidRDefault="00862ACA" w:rsidP="005067C5">
            <w:pPr>
              <w:rPr>
                <w:sz w:val="2"/>
                <w:szCs w:val="2"/>
              </w:rPr>
            </w:pPr>
          </w:p>
          <w:p w:rsidR="00862ACA" w:rsidRPr="005067C5" w:rsidRDefault="00862ACA" w:rsidP="005067C5">
            <w:pPr>
              <w:rPr>
                <w:sz w:val="2"/>
                <w:szCs w:val="2"/>
              </w:rPr>
            </w:pPr>
          </w:p>
          <w:p w:rsidR="00862ACA" w:rsidRPr="005067C5" w:rsidRDefault="00862ACA" w:rsidP="005067C5">
            <w:pPr>
              <w:rPr>
                <w:sz w:val="2"/>
                <w:szCs w:val="2"/>
              </w:rPr>
            </w:pPr>
          </w:p>
          <w:p w:rsidR="00862ACA" w:rsidRPr="005067C5" w:rsidRDefault="00862ACA" w:rsidP="005067C5">
            <w:pPr>
              <w:rPr>
                <w:sz w:val="2"/>
                <w:szCs w:val="2"/>
              </w:rPr>
            </w:pPr>
          </w:p>
          <w:p w:rsidR="00862ACA" w:rsidRPr="005067C5" w:rsidRDefault="00862ACA" w:rsidP="005067C5">
            <w:pPr>
              <w:rPr>
                <w:sz w:val="2"/>
                <w:szCs w:val="2"/>
              </w:rPr>
            </w:pPr>
          </w:p>
          <w:p w:rsidR="00862ACA" w:rsidRPr="005067C5" w:rsidRDefault="00862ACA" w:rsidP="005067C5">
            <w:pPr>
              <w:rPr>
                <w:sz w:val="2"/>
                <w:szCs w:val="2"/>
              </w:rPr>
            </w:pPr>
          </w:p>
          <w:p w:rsidR="00862ACA" w:rsidRPr="005067C5" w:rsidRDefault="00862ACA" w:rsidP="005067C5">
            <w:pPr>
              <w:rPr>
                <w:sz w:val="2"/>
                <w:szCs w:val="2"/>
              </w:rPr>
            </w:pPr>
          </w:p>
          <w:p w:rsidR="00862ACA" w:rsidRPr="005067C5" w:rsidRDefault="00862ACA" w:rsidP="005067C5">
            <w:pPr>
              <w:rPr>
                <w:sz w:val="2"/>
                <w:szCs w:val="2"/>
              </w:rPr>
            </w:pPr>
          </w:p>
        </w:tc>
      </w:tr>
      <w:tr w:rsidR="00417ED0" w:rsidTr="005067C5">
        <w:trPr>
          <w:trHeight w:val="292"/>
        </w:trPr>
        <w:tc>
          <w:tcPr>
            <w:tcW w:w="413" w:type="dxa"/>
          </w:tcPr>
          <w:p w:rsidR="00417ED0" w:rsidRDefault="00417ED0" w:rsidP="00417ED0">
            <w:pPr>
              <w:pStyle w:val="TableParagraph"/>
              <w:rPr>
                <w:sz w:val="20"/>
              </w:rPr>
            </w:pPr>
          </w:p>
        </w:tc>
        <w:tc>
          <w:tcPr>
            <w:tcW w:w="3173" w:type="dxa"/>
          </w:tcPr>
          <w:p w:rsidR="00417ED0" w:rsidRDefault="00417ED0" w:rsidP="00417ED0">
            <w:pPr>
              <w:pStyle w:val="TableParagraph"/>
              <w:spacing w:before="15"/>
              <w:ind w:left="71"/>
            </w:pPr>
            <w:r>
              <w:rPr>
                <w:w w:val="105"/>
              </w:rPr>
              <w:t>PUNTEGGIO TOTALE</w:t>
            </w:r>
          </w:p>
        </w:tc>
        <w:tc>
          <w:tcPr>
            <w:tcW w:w="3034" w:type="dxa"/>
          </w:tcPr>
          <w:p w:rsidR="00417ED0" w:rsidRDefault="00417ED0" w:rsidP="00417ED0">
            <w:pPr>
              <w:pStyle w:val="TableParagraph"/>
              <w:rPr>
                <w:sz w:val="20"/>
              </w:rPr>
            </w:pPr>
          </w:p>
        </w:tc>
        <w:tc>
          <w:tcPr>
            <w:tcW w:w="1029" w:type="dxa"/>
          </w:tcPr>
          <w:p w:rsidR="00417ED0" w:rsidRDefault="00417ED0" w:rsidP="00417ED0">
            <w:pPr>
              <w:pStyle w:val="TableParagraph"/>
              <w:rPr>
                <w:sz w:val="20"/>
              </w:rPr>
            </w:pPr>
          </w:p>
        </w:tc>
        <w:tc>
          <w:tcPr>
            <w:tcW w:w="1592" w:type="dxa"/>
          </w:tcPr>
          <w:p w:rsidR="00417ED0" w:rsidRDefault="00417ED0" w:rsidP="00417ED0">
            <w:pPr>
              <w:pStyle w:val="TableParagraph"/>
              <w:spacing w:before="10"/>
              <w:ind w:left="168" w:right="145"/>
              <w:jc w:val="center"/>
            </w:pPr>
            <w:r>
              <w:rPr>
                <w:w w:val="105"/>
              </w:rPr>
              <w:t>60</w:t>
            </w:r>
          </w:p>
        </w:tc>
      </w:tr>
    </w:tbl>
    <w:p w:rsidR="00417ED0" w:rsidRDefault="00417ED0">
      <w:pPr>
        <w:rPr>
          <w:sz w:val="2"/>
          <w:szCs w:val="2"/>
        </w:rPr>
      </w:pPr>
    </w:p>
    <w:p w:rsidR="00417ED0" w:rsidRDefault="00417ED0">
      <w:pPr>
        <w:rPr>
          <w:sz w:val="2"/>
          <w:szCs w:val="2"/>
        </w:rPr>
      </w:pPr>
    </w:p>
    <w:p w:rsidR="00417ED0" w:rsidRDefault="00417ED0">
      <w:pPr>
        <w:rPr>
          <w:sz w:val="2"/>
          <w:szCs w:val="2"/>
        </w:rPr>
      </w:pPr>
    </w:p>
    <w:p w:rsidR="00417ED0" w:rsidRDefault="00417ED0">
      <w:pPr>
        <w:rPr>
          <w:sz w:val="2"/>
          <w:szCs w:val="2"/>
        </w:rPr>
        <w:sectPr w:rsidR="00417ED0" w:rsidSect="00B525FF">
          <w:pgSz w:w="11900" w:h="16840"/>
          <w:pgMar w:top="2560" w:right="740" w:bottom="1580" w:left="980" w:header="1492" w:footer="1391" w:gutter="0"/>
          <w:cols w:space="720"/>
        </w:sectPr>
      </w:pPr>
    </w:p>
    <w:p w:rsidR="002B0B78" w:rsidRDefault="002B0B78">
      <w:pPr>
        <w:pStyle w:val="BodyText"/>
        <w:rPr>
          <w:sz w:val="20"/>
        </w:rPr>
      </w:pPr>
    </w:p>
    <w:p w:rsidR="002B0B78" w:rsidRDefault="002B0B78">
      <w:pPr>
        <w:pStyle w:val="BodyText"/>
        <w:rPr>
          <w:sz w:val="20"/>
        </w:rPr>
      </w:pPr>
    </w:p>
    <w:p w:rsidR="002B0B78" w:rsidRDefault="002B0B78">
      <w:pPr>
        <w:pStyle w:val="BodyText"/>
        <w:spacing w:before="2"/>
        <w:rPr>
          <w:sz w:val="18"/>
        </w:rPr>
      </w:pPr>
    </w:p>
    <w:p w:rsidR="002B0B78" w:rsidRDefault="003145A4">
      <w:pPr>
        <w:pStyle w:val="Heading1"/>
        <w:numPr>
          <w:ilvl w:val="0"/>
          <w:numId w:val="5"/>
        </w:numPr>
        <w:tabs>
          <w:tab w:val="left" w:pos="1129"/>
        </w:tabs>
        <w:spacing w:before="87"/>
        <w:ind w:left="1128" w:hanging="482"/>
        <w:jc w:val="left"/>
        <w:rPr>
          <w:color w:val="0064FF"/>
        </w:rPr>
      </w:pPr>
      <w:bookmarkStart w:id="10" w:name="_TOC_250003"/>
      <w:r>
        <w:rPr>
          <w:color w:val="0064FF"/>
        </w:rPr>
        <w:t>DOMANDA DI</w:t>
      </w:r>
      <w:r>
        <w:rPr>
          <w:color w:val="0064FF"/>
          <w:spacing w:val="-1"/>
        </w:rPr>
        <w:t xml:space="preserve"> </w:t>
      </w:r>
      <w:bookmarkEnd w:id="10"/>
      <w:r>
        <w:rPr>
          <w:color w:val="0064FF"/>
        </w:rPr>
        <w:t>SOSTEGNO</w:t>
      </w:r>
    </w:p>
    <w:p w:rsidR="002B0B78" w:rsidRDefault="002B0B78">
      <w:pPr>
        <w:pStyle w:val="BodyText"/>
        <w:rPr>
          <w:b/>
          <w:sz w:val="30"/>
        </w:rPr>
      </w:pPr>
    </w:p>
    <w:p w:rsidR="002B0B78" w:rsidRDefault="003145A4">
      <w:pPr>
        <w:pStyle w:val="Heading2"/>
        <w:numPr>
          <w:ilvl w:val="1"/>
          <w:numId w:val="4"/>
        </w:numPr>
        <w:tabs>
          <w:tab w:val="left" w:pos="1000"/>
        </w:tabs>
        <w:spacing w:before="1"/>
        <w:ind w:hanging="527"/>
        <w:jc w:val="left"/>
      </w:pPr>
      <w:bookmarkStart w:id="11" w:name="_TOC_250002"/>
      <w:bookmarkEnd w:id="11"/>
      <w:r>
        <w:rPr>
          <w:color w:val="0064FF"/>
          <w:w w:val="105"/>
        </w:rPr>
        <w:t>Documentazione richiesta</w:t>
      </w:r>
    </w:p>
    <w:p w:rsidR="002B0B78" w:rsidRDefault="002B0B78">
      <w:pPr>
        <w:pStyle w:val="BodyText"/>
        <w:spacing w:before="3"/>
        <w:rPr>
          <w:b/>
          <w:sz w:val="26"/>
        </w:rPr>
      </w:pPr>
    </w:p>
    <w:tbl>
      <w:tblPr>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
        <w:gridCol w:w="8548"/>
        <w:gridCol w:w="388"/>
      </w:tblGrid>
      <w:tr w:rsidR="002B0B78">
        <w:trPr>
          <w:trHeight w:val="1170"/>
        </w:trPr>
        <w:tc>
          <w:tcPr>
            <w:tcW w:w="470" w:type="dxa"/>
          </w:tcPr>
          <w:p w:rsidR="002B0B78" w:rsidRDefault="002B0B78">
            <w:pPr>
              <w:pStyle w:val="TableParagraph"/>
              <w:rPr>
                <w:b/>
                <w:sz w:val="24"/>
              </w:rPr>
            </w:pPr>
          </w:p>
          <w:p w:rsidR="002B0B78" w:rsidRDefault="003145A4">
            <w:pPr>
              <w:pStyle w:val="TableParagraph"/>
              <w:spacing w:before="190"/>
              <w:ind w:left="182"/>
            </w:pPr>
            <w:r>
              <w:rPr>
                <w:w w:val="103"/>
              </w:rPr>
              <w:t>2</w:t>
            </w:r>
          </w:p>
        </w:tc>
        <w:tc>
          <w:tcPr>
            <w:tcW w:w="8548" w:type="dxa"/>
          </w:tcPr>
          <w:p w:rsidR="002B0B78" w:rsidRDefault="003145A4">
            <w:pPr>
              <w:pStyle w:val="TableParagraph"/>
              <w:spacing w:before="25" w:line="280" w:lineRule="auto"/>
              <w:ind w:left="110" w:right="81"/>
              <w:jc w:val="both"/>
            </w:pPr>
            <w:r>
              <w:rPr>
                <w:b/>
                <w:w w:val="105"/>
                <w:u w:val="thick"/>
              </w:rPr>
              <w:t>Dichiarazione sostitutiva</w:t>
            </w:r>
            <w:r>
              <w:rPr>
                <w:w w:val="105"/>
              </w:rPr>
              <w:t>, corredata dal relativo documento di identità, resa dal richiedente ai sensi degli articoli 46 e 47 del D.P.R. n. 445 del 28 dicembre 2000, utilizzando il modello facsimile riportato in allegato (Allegato 1), nella quale essere rese,</w:t>
            </w:r>
          </w:p>
          <w:p w:rsidR="002B0B78" w:rsidRDefault="003145A4">
            <w:pPr>
              <w:pStyle w:val="TableParagraph"/>
              <w:spacing w:line="229" w:lineRule="exact"/>
              <w:ind w:left="110"/>
              <w:jc w:val="both"/>
            </w:pPr>
            <w:r>
              <w:rPr>
                <w:w w:val="105"/>
              </w:rPr>
              <w:t>le dichiarazioni relative alle condizioni di ammissibilità, impegni e altre dichiarazioni</w:t>
            </w:r>
          </w:p>
        </w:tc>
        <w:tc>
          <w:tcPr>
            <w:tcW w:w="388" w:type="dxa"/>
          </w:tcPr>
          <w:p w:rsidR="002B0B78" w:rsidRDefault="002B0B78">
            <w:pPr>
              <w:pStyle w:val="TableParagraph"/>
              <w:rPr>
                <w:b/>
                <w:sz w:val="24"/>
              </w:rPr>
            </w:pPr>
          </w:p>
          <w:p w:rsidR="002B0B78" w:rsidRDefault="003145A4">
            <w:pPr>
              <w:pStyle w:val="TableParagraph"/>
              <w:spacing w:before="190"/>
              <w:ind w:left="86"/>
            </w:pPr>
            <w:r>
              <w:rPr>
                <w:w w:val="103"/>
              </w:rPr>
              <w:t>*</w:t>
            </w:r>
          </w:p>
        </w:tc>
      </w:tr>
      <w:tr w:rsidR="002B0B78">
        <w:trPr>
          <w:trHeight w:val="287"/>
        </w:trPr>
        <w:tc>
          <w:tcPr>
            <w:tcW w:w="470" w:type="dxa"/>
          </w:tcPr>
          <w:p w:rsidR="002B0B78" w:rsidRDefault="003145A4">
            <w:pPr>
              <w:pStyle w:val="TableParagraph"/>
              <w:spacing w:before="15" w:line="252" w:lineRule="exact"/>
              <w:ind w:left="109"/>
            </w:pPr>
            <w:r>
              <w:rPr>
                <w:w w:val="103"/>
              </w:rPr>
              <w:t>3</w:t>
            </w:r>
          </w:p>
        </w:tc>
        <w:tc>
          <w:tcPr>
            <w:tcW w:w="8548" w:type="dxa"/>
          </w:tcPr>
          <w:p w:rsidR="002B0B78" w:rsidRDefault="003145A4">
            <w:pPr>
              <w:pStyle w:val="TableParagraph"/>
              <w:spacing w:before="15" w:line="252" w:lineRule="exact"/>
              <w:ind w:left="110"/>
              <w:rPr>
                <w:b/>
              </w:rPr>
            </w:pPr>
            <w:r>
              <w:rPr>
                <w:b/>
                <w:w w:val="105"/>
                <w:u w:val="thick"/>
              </w:rPr>
              <w:t>Business Plan</w:t>
            </w:r>
          </w:p>
        </w:tc>
        <w:tc>
          <w:tcPr>
            <w:tcW w:w="388" w:type="dxa"/>
          </w:tcPr>
          <w:p w:rsidR="002B0B78" w:rsidRDefault="002B0B78">
            <w:pPr>
              <w:pStyle w:val="TableParagraph"/>
              <w:rPr>
                <w:sz w:val="20"/>
              </w:rPr>
            </w:pPr>
          </w:p>
        </w:tc>
      </w:tr>
      <w:tr w:rsidR="002B0B78">
        <w:trPr>
          <w:trHeight w:val="3594"/>
        </w:trPr>
        <w:tc>
          <w:tcPr>
            <w:tcW w:w="470" w:type="dxa"/>
          </w:tcPr>
          <w:p w:rsidR="002B0B78" w:rsidRDefault="002B0B78">
            <w:pPr>
              <w:pStyle w:val="TableParagraph"/>
              <w:rPr>
                <w:b/>
                <w:sz w:val="24"/>
              </w:rPr>
            </w:pPr>
          </w:p>
          <w:p w:rsidR="002B0B78" w:rsidRDefault="002B0B78">
            <w:pPr>
              <w:pStyle w:val="TableParagraph"/>
              <w:rPr>
                <w:b/>
                <w:sz w:val="24"/>
              </w:rPr>
            </w:pPr>
          </w:p>
          <w:p w:rsidR="002B0B78" w:rsidRDefault="002B0B78">
            <w:pPr>
              <w:pStyle w:val="TableParagraph"/>
              <w:rPr>
                <w:b/>
                <w:sz w:val="24"/>
              </w:rPr>
            </w:pPr>
          </w:p>
          <w:p w:rsidR="002B0B78" w:rsidRDefault="002B0B78">
            <w:pPr>
              <w:pStyle w:val="TableParagraph"/>
              <w:rPr>
                <w:b/>
                <w:sz w:val="24"/>
              </w:rPr>
            </w:pPr>
          </w:p>
          <w:p w:rsidR="002B0B78" w:rsidRDefault="002B0B78">
            <w:pPr>
              <w:pStyle w:val="TableParagraph"/>
              <w:rPr>
                <w:b/>
                <w:sz w:val="24"/>
              </w:rPr>
            </w:pPr>
          </w:p>
          <w:p w:rsidR="002B0B78" w:rsidRDefault="002B0B78">
            <w:pPr>
              <w:pStyle w:val="TableParagraph"/>
              <w:spacing w:before="1"/>
              <w:rPr>
                <w:b/>
                <w:sz w:val="26"/>
              </w:rPr>
            </w:pPr>
          </w:p>
          <w:p w:rsidR="002B0B78" w:rsidRDefault="003145A4">
            <w:pPr>
              <w:pStyle w:val="TableParagraph"/>
              <w:spacing w:before="1"/>
              <w:ind w:left="182"/>
            </w:pPr>
            <w:r>
              <w:rPr>
                <w:w w:val="103"/>
              </w:rPr>
              <w:t>5</w:t>
            </w:r>
          </w:p>
        </w:tc>
        <w:tc>
          <w:tcPr>
            <w:tcW w:w="8548" w:type="dxa"/>
          </w:tcPr>
          <w:p w:rsidR="002B0B78" w:rsidRDefault="003145A4">
            <w:pPr>
              <w:pStyle w:val="TableParagraph"/>
              <w:spacing w:before="15"/>
              <w:ind w:left="110"/>
              <w:jc w:val="both"/>
            </w:pPr>
            <w:r>
              <w:rPr>
                <w:b/>
                <w:w w:val="105"/>
                <w:u w:val="thick"/>
              </w:rPr>
              <w:t>Documenti progettuali</w:t>
            </w:r>
            <w:r>
              <w:rPr>
                <w:b/>
                <w:w w:val="105"/>
              </w:rPr>
              <w:t xml:space="preserve"> </w:t>
            </w:r>
            <w:r>
              <w:rPr>
                <w:w w:val="105"/>
              </w:rPr>
              <w:t>a firma di un tecnico abilitato, composti da:</w:t>
            </w:r>
          </w:p>
          <w:p w:rsidR="002B0B78" w:rsidRDefault="003145A4">
            <w:pPr>
              <w:pStyle w:val="TableParagraph"/>
              <w:numPr>
                <w:ilvl w:val="0"/>
                <w:numId w:val="3"/>
              </w:numPr>
              <w:tabs>
                <w:tab w:val="left" w:pos="427"/>
              </w:tabs>
              <w:spacing w:before="31"/>
              <w:ind w:hanging="139"/>
              <w:jc w:val="both"/>
            </w:pPr>
            <w:r>
              <w:rPr>
                <w:w w:val="105"/>
              </w:rPr>
              <w:t>elaborati</w:t>
            </w:r>
            <w:r>
              <w:rPr>
                <w:spacing w:val="-5"/>
                <w:w w:val="105"/>
              </w:rPr>
              <w:t xml:space="preserve"> </w:t>
            </w:r>
            <w:r>
              <w:rPr>
                <w:w w:val="105"/>
              </w:rPr>
              <w:t>grafici</w:t>
            </w:r>
            <w:r>
              <w:rPr>
                <w:spacing w:val="-5"/>
                <w:w w:val="105"/>
              </w:rPr>
              <w:t xml:space="preserve"> </w:t>
            </w:r>
            <w:r>
              <w:rPr>
                <w:w w:val="105"/>
              </w:rPr>
              <w:t>(situazione</w:t>
            </w:r>
            <w:r>
              <w:rPr>
                <w:spacing w:val="-4"/>
                <w:w w:val="105"/>
              </w:rPr>
              <w:t xml:space="preserve"> </w:t>
            </w:r>
            <w:r>
              <w:rPr>
                <w:w w:val="105"/>
              </w:rPr>
              <w:t>ex</w:t>
            </w:r>
            <w:r>
              <w:rPr>
                <w:spacing w:val="-4"/>
                <w:w w:val="105"/>
              </w:rPr>
              <w:t xml:space="preserve"> </w:t>
            </w:r>
            <w:r>
              <w:rPr>
                <w:w w:val="105"/>
              </w:rPr>
              <w:t>ante</w:t>
            </w:r>
            <w:r>
              <w:rPr>
                <w:spacing w:val="-4"/>
                <w:w w:val="105"/>
              </w:rPr>
              <w:t xml:space="preserve"> </w:t>
            </w:r>
            <w:r>
              <w:rPr>
                <w:w w:val="105"/>
              </w:rPr>
              <w:t>ed</w:t>
            </w:r>
            <w:r>
              <w:rPr>
                <w:spacing w:val="-4"/>
                <w:w w:val="105"/>
              </w:rPr>
              <w:t xml:space="preserve"> </w:t>
            </w:r>
            <w:r>
              <w:rPr>
                <w:w w:val="105"/>
              </w:rPr>
              <w:t>ex</w:t>
            </w:r>
            <w:r>
              <w:rPr>
                <w:spacing w:val="-4"/>
                <w:w w:val="105"/>
              </w:rPr>
              <w:t xml:space="preserve"> </w:t>
            </w:r>
            <w:r>
              <w:rPr>
                <w:w w:val="105"/>
              </w:rPr>
              <w:t>post):</w:t>
            </w:r>
            <w:r>
              <w:rPr>
                <w:spacing w:val="-4"/>
                <w:w w:val="105"/>
              </w:rPr>
              <w:t xml:space="preserve"> </w:t>
            </w:r>
            <w:r>
              <w:rPr>
                <w:w w:val="105"/>
              </w:rPr>
              <w:t>planimetrie,</w:t>
            </w:r>
            <w:r>
              <w:rPr>
                <w:spacing w:val="-5"/>
                <w:w w:val="105"/>
              </w:rPr>
              <w:t xml:space="preserve"> </w:t>
            </w:r>
            <w:r>
              <w:rPr>
                <w:w w:val="105"/>
              </w:rPr>
              <w:t>piante</w:t>
            </w:r>
            <w:r>
              <w:rPr>
                <w:spacing w:val="-4"/>
                <w:w w:val="105"/>
              </w:rPr>
              <w:t xml:space="preserve"> </w:t>
            </w:r>
            <w:r>
              <w:rPr>
                <w:w w:val="105"/>
              </w:rPr>
              <w:t>sezioni,</w:t>
            </w:r>
            <w:r>
              <w:rPr>
                <w:spacing w:val="-5"/>
                <w:w w:val="105"/>
              </w:rPr>
              <w:t xml:space="preserve"> </w:t>
            </w:r>
            <w:r>
              <w:rPr>
                <w:w w:val="105"/>
              </w:rPr>
              <w:t>prospetti;</w:t>
            </w:r>
          </w:p>
          <w:p w:rsidR="002B0B78" w:rsidRDefault="003145A4">
            <w:pPr>
              <w:pStyle w:val="TableParagraph"/>
              <w:numPr>
                <w:ilvl w:val="0"/>
                <w:numId w:val="3"/>
              </w:numPr>
              <w:tabs>
                <w:tab w:val="left" w:pos="427"/>
              </w:tabs>
              <w:spacing w:before="5" w:line="244" w:lineRule="auto"/>
              <w:ind w:right="81" w:hanging="137"/>
              <w:jc w:val="both"/>
            </w:pPr>
            <w:r>
              <w:rPr>
                <w:w w:val="105"/>
              </w:rPr>
              <w:t>computo metrico estimativo dei lavori, con riferimento alle relative voci del prezziario;</w:t>
            </w:r>
          </w:p>
          <w:p w:rsidR="002B0B78" w:rsidRDefault="003145A4">
            <w:pPr>
              <w:pStyle w:val="TableParagraph"/>
              <w:numPr>
                <w:ilvl w:val="0"/>
                <w:numId w:val="3"/>
              </w:numPr>
              <w:tabs>
                <w:tab w:val="left" w:pos="427"/>
              </w:tabs>
              <w:spacing w:before="10" w:line="249" w:lineRule="auto"/>
              <w:ind w:right="82" w:hanging="137"/>
              <w:jc w:val="both"/>
            </w:pPr>
            <w:r>
              <w:rPr>
                <w:w w:val="105"/>
              </w:rPr>
              <w:t>relazione tecnica, debitamente timbrata e sottoscritta dal  tecnico  incaricato, descrittiva dei lavori con documentazione fotografica–panoramica e di dettaglio - ex ante.</w:t>
            </w:r>
          </w:p>
          <w:p w:rsidR="002B0B78" w:rsidRDefault="003145A4">
            <w:pPr>
              <w:pStyle w:val="TableParagraph"/>
              <w:spacing w:before="5"/>
              <w:ind w:left="405"/>
              <w:jc w:val="both"/>
            </w:pPr>
            <w:r>
              <w:rPr>
                <w:w w:val="105"/>
              </w:rPr>
              <w:t>La relazione tecnica dovrà, infine, contenere la dichiarazione, resa ai sensi del D.P.R</w:t>
            </w:r>
          </w:p>
          <w:p w:rsidR="002B0B78" w:rsidRDefault="003145A4">
            <w:pPr>
              <w:pStyle w:val="TableParagraph"/>
              <w:spacing w:before="26" w:line="256" w:lineRule="auto"/>
              <w:ind w:left="427" w:right="80"/>
              <w:jc w:val="both"/>
            </w:pPr>
            <w:r>
              <w:rPr>
                <w:w w:val="105"/>
              </w:rPr>
              <w:t>n. 445/2000, attestante che “pe l’intervento in oggetto nulla osta all’ottenimento dei permessi e delle autorizzazioni necessarie ovvero che non sono necessari permessi ed autorizzazioni e che nulla osta alla immediata cantierabilità delle opere”.La dichiarazione dovrà, altresì, fare riferimento ai possibili effetti negativi sull’ambiente da parte dell’investimento e alla conseguente valutazione dell’impatto ambientale.</w:t>
            </w:r>
          </w:p>
        </w:tc>
        <w:tc>
          <w:tcPr>
            <w:tcW w:w="388" w:type="dxa"/>
          </w:tcPr>
          <w:p w:rsidR="002B0B78" w:rsidRDefault="002B0B78">
            <w:pPr>
              <w:pStyle w:val="TableParagraph"/>
              <w:rPr>
                <w:b/>
                <w:sz w:val="24"/>
              </w:rPr>
            </w:pPr>
          </w:p>
          <w:p w:rsidR="002B0B78" w:rsidRDefault="002B0B78">
            <w:pPr>
              <w:pStyle w:val="TableParagraph"/>
              <w:rPr>
                <w:b/>
                <w:sz w:val="24"/>
              </w:rPr>
            </w:pPr>
          </w:p>
          <w:p w:rsidR="002B0B78" w:rsidRDefault="002B0B78">
            <w:pPr>
              <w:pStyle w:val="TableParagraph"/>
              <w:rPr>
                <w:b/>
                <w:sz w:val="24"/>
              </w:rPr>
            </w:pPr>
          </w:p>
          <w:p w:rsidR="002B0B78" w:rsidRDefault="002B0B78">
            <w:pPr>
              <w:pStyle w:val="TableParagraph"/>
              <w:rPr>
                <w:b/>
                <w:sz w:val="24"/>
              </w:rPr>
            </w:pPr>
          </w:p>
          <w:p w:rsidR="002B0B78" w:rsidRDefault="002B0B78">
            <w:pPr>
              <w:pStyle w:val="TableParagraph"/>
              <w:rPr>
                <w:b/>
                <w:sz w:val="24"/>
              </w:rPr>
            </w:pPr>
          </w:p>
          <w:p w:rsidR="002B0B78" w:rsidRDefault="002B0B78">
            <w:pPr>
              <w:pStyle w:val="TableParagraph"/>
              <w:spacing w:before="1"/>
              <w:rPr>
                <w:b/>
                <w:sz w:val="26"/>
              </w:rPr>
            </w:pPr>
          </w:p>
          <w:p w:rsidR="002B0B78" w:rsidRDefault="003145A4">
            <w:pPr>
              <w:pStyle w:val="TableParagraph"/>
              <w:spacing w:before="1"/>
              <w:ind w:left="87"/>
            </w:pPr>
            <w:r>
              <w:rPr>
                <w:w w:val="103"/>
              </w:rPr>
              <w:t>*</w:t>
            </w:r>
          </w:p>
        </w:tc>
      </w:tr>
      <w:tr w:rsidR="002B0B78">
        <w:trPr>
          <w:trHeight w:val="830"/>
        </w:trPr>
        <w:tc>
          <w:tcPr>
            <w:tcW w:w="470" w:type="dxa"/>
          </w:tcPr>
          <w:p w:rsidR="002B0B78" w:rsidRDefault="002B0B78">
            <w:pPr>
              <w:pStyle w:val="TableParagraph"/>
              <w:spacing w:before="10"/>
              <w:rPr>
                <w:b/>
                <w:sz w:val="25"/>
              </w:rPr>
            </w:pPr>
          </w:p>
          <w:p w:rsidR="002B0B78" w:rsidRDefault="003145A4">
            <w:pPr>
              <w:pStyle w:val="TableParagraph"/>
              <w:spacing w:before="1"/>
              <w:ind w:left="182"/>
            </w:pPr>
            <w:r>
              <w:rPr>
                <w:w w:val="103"/>
              </w:rPr>
              <w:t>6</w:t>
            </w:r>
          </w:p>
        </w:tc>
        <w:tc>
          <w:tcPr>
            <w:tcW w:w="8548" w:type="dxa"/>
          </w:tcPr>
          <w:p w:rsidR="002B0B78" w:rsidRDefault="003145A4">
            <w:pPr>
              <w:pStyle w:val="TableParagraph"/>
              <w:spacing w:before="15" w:line="264" w:lineRule="auto"/>
              <w:ind w:left="110"/>
            </w:pPr>
            <w:r>
              <w:rPr>
                <w:w w:val="105"/>
              </w:rPr>
              <w:t xml:space="preserve">Per ciascuna voce di costo non riportata sul prezziario, </w:t>
            </w:r>
            <w:r>
              <w:rPr>
                <w:b/>
                <w:w w:val="105"/>
                <w:u w:val="thick"/>
              </w:rPr>
              <w:t>3 preventivi</w:t>
            </w:r>
            <w:r>
              <w:rPr>
                <w:b/>
                <w:w w:val="105"/>
              </w:rPr>
              <w:t xml:space="preserve"> </w:t>
            </w:r>
            <w:r>
              <w:rPr>
                <w:w w:val="105"/>
              </w:rPr>
              <w:t>analitici e confrontabili, acquisiti presso fornitori indipendenti, debitamente datati e sottoscritti. Ai</w:t>
            </w:r>
          </w:p>
          <w:p w:rsidR="002B0B78" w:rsidRDefault="003145A4">
            <w:pPr>
              <w:pStyle w:val="TableParagraph"/>
              <w:spacing w:line="238" w:lineRule="exact"/>
              <w:ind w:left="110"/>
            </w:pPr>
            <w:r>
              <w:rPr>
                <w:w w:val="105"/>
              </w:rPr>
              <w:t>preventivi dovranno essere allegate le relative richieste inviate alle ditte.</w:t>
            </w:r>
          </w:p>
        </w:tc>
        <w:tc>
          <w:tcPr>
            <w:tcW w:w="388" w:type="dxa"/>
          </w:tcPr>
          <w:p w:rsidR="002B0B78" w:rsidRDefault="002B0B78">
            <w:pPr>
              <w:pStyle w:val="TableParagraph"/>
            </w:pPr>
          </w:p>
        </w:tc>
      </w:tr>
      <w:tr w:rsidR="002B0B78">
        <w:trPr>
          <w:trHeight w:val="1108"/>
        </w:trPr>
        <w:tc>
          <w:tcPr>
            <w:tcW w:w="470" w:type="dxa"/>
          </w:tcPr>
          <w:p w:rsidR="002B0B78" w:rsidRDefault="002B0B78">
            <w:pPr>
              <w:pStyle w:val="TableParagraph"/>
              <w:rPr>
                <w:b/>
                <w:sz w:val="24"/>
              </w:rPr>
            </w:pPr>
          </w:p>
          <w:p w:rsidR="002B0B78" w:rsidRDefault="003145A4">
            <w:pPr>
              <w:pStyle w:val="TableParagraph"/>
              <w:spacing w:before="161"/>
              <w:ind w:left="182"/>
            </w:pPr>
            <w:r>
              <w:rPr>
                <w:w w:val="103"/>
              </w:rPr>
              <w:t>7</w:t>
            </w:r>
          </w:p>
        </w:tc>
        <w:tc>
          <w:tcPr>
            <w:tcW w:w="8548" w:type="dxa"/>
          </w:tcPr>
          <w:p w:rsidR="002B0B78" w:rsidRDefault="003145A4">
            <w:pPr>
              <w:pStyle w:val="TableParagraph"/>
              <w:spacing w:before="20" w:line="259" w:lineRule="auto"/>
              <w:ind w:left="110"/>
            </w:pPr>
            <w:r>
              <w:rPr>
                <w:b/>
                <w:w w:val="105"/>
                <w:u w:val="thick"/>
              </w:rPr>
              <w:t>Cointestazione - Allegato 2</w:t>
            </w:r>
            <w:r>
              <w:rPr>
                <w:b/>
                <w:w w:val="105"/>
              </w:rPr>
              <w:t xml:space="preserve"> </w:t>
            </w:r>
            <w:r>
              <w:rPr>
                <w:w w:val="105"/>
              </w:rPr>
              <w:t>- in caso di contestazione degli immobili; se la domanda di sostegno è presentata da uno solo dei cointestatari, dichiarazione, resa dagli altri</w:t>
            </w:r>
          </w:p>
          <w:p w:rsidR="002B0B78" w:rsidRDefault="003145A4">
            <w:pPr>
              <w:pStyle w:val="TableParagraph"/>
              <w:spacing w:before="5" w:line="244" w:lineRule="auto"/>
              <w:ind w:left="110"/>
            </w:pPr>
            <w:r>
              <w:rPr>
                <w:w w:val="105"/>
              </w:rPr>
              <w:t>cointestatari ai sensi del DPR 445/2000, di essere a conoscenza della presentazione della domanda di sostegno e di autorizzare la realizzazione degli investimenti.</w:t>
            </w:r>
          </w:p>
        </w:tc>
        <w:tc>
          <w:tcPr>
            <w:tcW w:w="388" w:type="dxa"/>
          </w:tcPr>
          <w:p w:rsidR="002B0B78" w:rsidRDefault="002B0B78">
            <w:pPr>
              <w:pStyle w:val="TableParagraph"/>
              <w:rPr>
                <w:b/>
                <w:sz w:val="24"/>
              </w:rPr>
            </w:pPr>
          </w:p>
          <w:p w:rsidR="002B0B78" w:rsidRDefault="003145A4">
            <w:pPr>
              <w:pStyle w:val="TableParagraph"/>
              <w:spacing w:before="161"/>
              <w:ind w:left="86"/>
            </w:pPr>
            <w:r>
              <w:rPr>
                <w:w w:val="103"/>
              </w:rPr>
              <w:t>*</w:t>
            </w:r>
          </w:p>
        </w:tc>
      </w:tr>
      <w:tr w:rsidR="002B0B78">
        <w:trPr>
          <w:trHeight w:val="3311"/>
        </w:trPr>
        <w:tc>
          <w:tcPr>
            <w:tcW w:w="470" w:type="dxa"/>
          </w:tcPr>
          <w:p w:rsidR="002B0B78" w:rsidRDefault="002B0B78">
            <w:pPr>
              <w:pStyle w:val="TableParagraph"/>
              <w:rPr>
                <w:b/>
                <w:sz w:val="24"/>
              </w:rPr>
            </w:pPr>
          </w:p>
          <w:p w:rsidR="002B0B78" w:rsidRDefault="002B0B78">
            <w:pPr>
              <w:pStyle w:val="TableParagraph"/>
              <w:rPr>
                <w:b/>
                <w:sz w:val="24"/>
              </w:rPr>
            </w:pPr>
          </w:p>
          <w:p w:rsidR="002B0B78" w:rsidRDefault="002B0B78">
            <w:pPr>
              <w:pStyle w:val="TableParagraph"/>
              <w:rPr>
                <w:b/>
                <w:sz w:val="24"/>
              </w:rPr>
            </w:pPr>
          </w:p>
          <w:p w:rsidR="002B0B78" w:rsidRDefault="002B0B78">
            <w:pPr>
              <w:pStyle w:val="TableParagraph"/>
              <w:rPr>
                <w:b/>
                <w:sz w:val="24"/>
              </w:rPr>
            </w:pPr>
          </w:p>
          <w:p w:rsidR="002B0B78" w:rsidRDefault="002B0B78">
            <w:pPr>
              <w:pStyle w:val="TableParagraph"/>
              <w:rPr>
                <w:b/>
                <w:sz w:val="24"/>
              </w:rPr>
            </w:pPr>
          </w:p>
          <w:p w:rsidR="002B0B78" w:rsidRDefault="003145A4">
            <w:pPr>
              <w:pStyle w:val="TableParagraph"/>
              <w:spacing w:before="157"/>
              <w:ind w:left="109"/>
            </w:pPr>
            <w:r>
              <w:rPr>
                <w:w w:val="105"/>
              </w:rPr>
              <w:t>15</w:t>
            </w:r>
          </w:p>
        </w:tc>
        <w:tc>
          <w:tcPr>
            <w:tcW w:w="8548" w:type="dxa"/>
          </w:tcPr>
          <w:p w:rsidR="002B0B78" w:rsidRDefault="003145A4">
            <w:pPr>
              <w:pStyle w:val="TableParagraph"/>
              <w:spacing w:before="15"/>
              <w:ind w:left="110"/>
              <w:jc w:val="both"/>
            </w:pPr>
            <w:r>
              <w:rPr>
                <w:b/>
                <w:w w:val="105"/>
                <w:u w:val="thick"/>
              </w:rPr>
              <w:t>Altra documentazione</w:t>
            </w:r>
            <w:r>
              <w:rPr>
                <w:b/>
                <w:w w:val="105"/>
              </w:rPr>
              <w:t xml:space="preserve"> </w:t>
            </w:r>
            <w:r>
              <w:rPr>
                <w:w w:val="105"/>
              </w:rPr>
              <w:t>utile al fine dell’attribuzione del punteggio:</w:t>
            </w:r>
          </w:p>
          <w:p w:rsidR="002B0B78" w:rsidRDefault="003145A4">
            <w:pPr>
              <w:pStyle w:val="TableParagraph"/>
              <w:numPr>
                <w:ilvl w:val="0"/>
                <w:numId w:val="2"/>
              </w:numPr>
              <w:tabs>
                <w:tab w:val="left" w:pos="566"/>
              </w:tabs>
              <w:spacing w:before="25" w:line="261" w:lineRule="auto"/>
              <w:ind w:left="565" w:right="77"/>
              <w:jc w:val="both"/>
            </w:pPr>
            <w:r>
              <w:rPr>
                <w:w w:val="105"/>
              </w:rPr>
              <w:t>I richiedenti per gli interventi relativi all’offerta di servizi, realizzati in convenzione con le ASP, Scuole pubbliche di ogni ordine e grado, Istituti di cura pubblici e  privati convenzionati, Comuni, finalizzati al recupero di soggetti diversamente abili e/o a quella del benessere personale e relazionale, all’inserimento nel mondo del lavoro di soggetti diversamente abili, devono presentare con la domanda di  aiuto  una lettera di intenti sottoscritta dal responsabile individuato da ciascun Ente richiamato, da cui risulti evidente l’interesse dell’Ente allo  svolgimento  delle attività di servizio che l’impresa agricola sarà in grado di offrire a seguito della realizzazione degli</w:t>
            </w:r>
            <w:r>
              <w:rPr>
                <w:spacing w:val="1"/>
                <w:w w:val="105"/>
              </w:rPr>
              <w:t xml:space="preserve"> </w:t>
            </w:r>
            <w:r>
              <w:rPr>
                <w:w w:val="105"/>
              </w:rPr>
              <w:t>investimenti.</w:t>
            </w:r>
          </w:p>
          <w:p w:rsidR="002B0B78" w:rsidRDefault="003145A4">
            <w:pPr>
              <w:pStyle w:val="TableParagraph"/>
              <w:numPr>
                <w:ilvl w:val="0"/>
                <w:numId w:val="2"/>
              </w:numPr>
              <w:tabs>
                <w:tab w:val="left" w:pos="566"/>
              </w:tabs>
              <w:spacing w:line="243" w:lineRule="exact"/>
              <w:jc w:val="both"/>
            </w:pPr>
            <w:r>
              <w:rPr>
                <w:w w:val="105"/>
              </w:rPr>
              <w:t>Documenti dimostrativi della partecipazione dell’impresa a reti territoriali (d’area</w:t>
            </w:r>
            <w:r>
              <w:rPr>
                <w:spacing w:val="-23"/>
                <w:w w:val="105"/>
              </w:rPr>
              <w:t xml:space="preserve"> </w:t>
            </w:r>
            <w:r>
              <w:rPr>
                <w:w w:val="105"/>
              </w:rPr>
              <w:t>o</w:t>
            </w:r>
          </w:p>
          <w:p w:rsidR="002B0B78" w:rsidRDefault="003145A4">
            <w:pPr>
              <w:pStyle w:val="TableParagraph"/>
              <w:spacing w:before="16"/>
              <w:ind w:left="565"/>
              <w:jc w:val="both"/>
            </w:pPr>
            <w:r>
              <w:rPr>
                <w:w w:val="105"/>
              </w:rPr>
              <w:t>fuori area) di accoglienza e promozione turistica, promozione di pacchetti turistici</w:t>
            </w:r>
          </w:p>
        </w:tc>
        <w:tc>
          <w:tcPr>
            <w:tcW w:w="388" w:type="dxa"/>
          </w:tcPr>
          <w:p w:rsidR="002B0B78" w:rsidRDefault="002B0B78">
            <w:pPr>
              <w:pStyle w:val="TableParagraph"/>
            </w:pPr>
          </w:p>
        </w:tc>
      </w:tr>
    </w:tbl>
    <w:p w:rsidR="002B0B78" w:rsidRDefault="002B0B78">
      <w:pPr>
        <w:sectPr w:rsidR="002B0B78" w:rsidSect="00B525FF">
          <w:pgSz w:w="11900" w:h="16840"/>
          <w:pgMar w:top="2560" w:right="740" w:bottom="1580" w:left="980" w:header="1492" w:footer="1391" w:gutter="0"/>
          <w:cols w:space="720"/>
        </w:sectPr>
      </w:pPr>
    </w:p>
    <w:p w:rsidR="002B0B78" w:rsidRDefault="002B0B78">
      <w:pPr>
        <w:pStyle w:val="BodyText"/>
        <w:rPr>
          <w:b/>
          <w:sz w:val="20"/>
        </w:rPr>
      </w:pPr>
    </w:p>
    <w:p w:rsidR="002B0B78" w:rsidRDefault="002B0B78">
      <w:pPr>
        <w:pStyle w:val="BodyText"/>
        <w:spacing w:before="7" w:after="1"/>
        <w:rPr>
          <w:b/>
          <w:sz w:val="27"/>
        </w:rPr>
      </w:pPr>
    </w:p>
    <w:tbl>
      <w:tblPr>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
        <w:gridCol w:w="8548"/>
        <w:gridCol w:w="388"/>
      </w:tblGrid>
      <w:tr w:rsidR="002B0B78">
        <w:trPr>
          <w:trHeight w:val="2754"/>
        </w:trPr>
        <w:tc>
          <w:tcPr>
            <w:tcW w:w="470" w:type="dxa"/>
          </w:tcPr>
          <w:p w:rsidR="002B0B78" w:rsidRDefault="002B0B78">
            <w:pPr>
              <w:pStyle w:val="TableParagraph"/>
            </w:pPr>
          </w:p>
        </w:tc>
        <w:tc>
          <w:tcPr>
            <w:tcW w:w="8548" w:type="dxa"/>
          </w:tcPr>
          <w:p w:rsidR="002B0B78" w:rsidRDefault="003145A4">
            <w:pPr>
              <w:pStyle w:val="TableParagraph"/>
              <w:spacing w:before="10"/>
              <w:ind w:left="565"/>
            </w:pPr>
            <w:r>
              <w:rPr>
                <w:w w:val="105"/>
              </w:rPr>
              <w:t>integrati;</w:t>
            </w:r>
          </w:p>
          <w:p w:rsidR="002B0B78" w:rsidRDefault="003145A4">
            <w:pPr>
              <w:pStyle w:val="TableParagraph"/>
              <w:spacing w:before="26" w:line="261" w:lineRule="auto"/>
              <w:ind w:left="565" w:right="81" w:hanging="351"/>
              <w:jc w:val="both"/>
            </w:pPr>
            <w:r>
              <w:rPr>
                <w:w w:val="105"/>
              </w:rPr>
              <w:t>c) Contratti, protocolli di intesa, accordi di collaborazione, sottoscritti e datati che dimostrano i requisiti di premialità assegnabili dal criterio di valutazione nr. 9  (criteri aggiuntivi) delle presenti disposizioni attuative. Tali atti, pena la mancata assegnazione del relativo punteggio, devono essere datati, firmati allegando un documento di identità in corso di validità, dei sottoscrittori, indicare con precisione:  i dati anagrafici dei soggetti sottoscrittori e l’attività svolta e quelli del loro legale rappresentante, l’oggetto completo e specifico dell’intesa. A tali atti/contratti, se del caso, devono essere allegati le visure camerali dei soggetti sottoscrittori,</w:t>
            </w:r>
            <w:r>
              <w:rPr>
                <w:spacing w:val="-11"/>
                <w:w w:val="105"/>
              </w:rPr>
              <w:t xml:space="preserve"> </w:t>
            </w:r>
            <w:r>
              <w:rPr>
                <w:w w:val="105"/>
              </w:rPr>
              <w:t>a</w:t>
            </w:r>
          </w:p>
          <w:p w:rsidR="002B0B78" w:rsidRDefault="003145A4">
            <w:pPr>
              <w:pStyle w:val="TableParagraph"/>
              <w:spacing w:line="236" w:lineRule="exact"/>
              <w:ind w:left="565"/>
              <w:jc w:val="both"/>
            </w:pPr>
            <w:r>
              <w:rPr>
                <w:w w:val="105"/>
              </w:rPr>
              <w:t>dimostrazione dello stato di “impresa attiva”.</w:t>
            </w:r>
          </w:p>
        </w:tc>
        <w:tc>
          <w:tcPr>
            <w:tcW w:w="388" w:type="dxa"/>
          </w:tcPr>
          <w:p w:rsidR="002B0B78" w:rsidRDefault="002B0B78">
            <w:pPr>
              <w:pStyle w:val="TableParagraph"/>
            </w:pPr>
          </w:p>
        </w:tc>
      </w:tr>
      <w:tr w:rsidR="002B0B78">
        <w:trPr>
          <w:trHeight w:val="830"/>
        </w:trPr>
        <w:tc>
          <w:tcPr>
            <w:tcW w:w="470" w:type="dxa"/>
          </w:tcPr>
          <w:p w:rsidR="002B0B78" w:rsidRDefault="002B0B78">
            <w:pPr>
              <w:pStyle w:val="TableParagraph"/>
            </w:pPr>
          </w:p>
        </w:tc>
        <w:tc>
          <w:tcPr>
            <w:tcW w:w="8548" w:type="dxa"/>
          </w:tcPr>
          <w:p w:rsidR="002B0B78" w:rsidRDefault="003145A4">
            <w:pPr>
              <w:pStyle w:val="TableParagraph"/>
              <w:spacing w:before="15"/>
              <w:ind w:left="110"/>
            </w:pPr>
            <w:r>
              <w:rPr>
                <w:b/>
                <w:w w:val="105"/>
                <w:u w:val="thick"/>
              </w:rPr>
              <w:t>Elenco riepilogativo</w:t>
            </w:r>
            <w:r>
              <w:rPr>
                <w:b/>
                <w:w w:val="105"/>
              </w:rPr>
              <w:t xml:space="preserve"> </w:t>
            </w:r>
            <w:r>
              <w:rPr>
                <w:w w:val="105"/>
              </w:rPr>
              <w:t>dei documenti a corredo della domanda.</w:t>
            </w:r>
          </w:p>
          <w:p w:rsidR="002B0B78" w:rsidRDefault="003145A4">
            <w:pPr>
              <w:pStyle w:val="TableParagraph"/>
              <w:spacing w:before="8" w:line="270" w:lineRule="atLeast"/>
              <w:ind w:left="110" w:right="242"/>
            </w:pPr>
            <w:r>
              <w:rPr>
                <w:w w:val="105"/>
              </w:rPr>
              <w:t>Il nome dei singoli documenti così come il nome dei file corrispondenti dovranno recare la denominazione secondo le sottolineature sopra riportate.</w:t>
            </w:r>
          </w:p>
        </w:tc>
        <w:tc>
          <w:tcPr>
            <w:tcW w:w="388" w:type="dxa"/>
          </w:tcPr>
          <w:p w:rsidR="002B0B78" w:rsidRDefault="002B0B78">
            <w:pPr>
              <w:pStyle w:val="TableParagraph"/>
            </w:pPr>
          </w:p>
        </w:tc>
      </w:tr>
    </w:tbl>
    <w:p w:rsidR="002B0B78" w:rsidRDefault="002B0B78">
      <w:pPr>
        <w:pStyle w:val="BodyText"/>
        <w:spacing w:before="5"/>
        <w:rPr>
          <w:b/>
          <w:sz w:val="18"/>
        </w:rPr>
      </w:pPr>
    </w:p>
    <w:p w:rsidR="002B0B78" w:rsidRDefault="003145A4">
      <w:pPr>
        <w:pStyle w:val="BodyText"/>
        <w:spacing w:before="96" w:line="261" w:lineRule="auto"/>
        <w:ind w:left="398" w:right="342"/>
        <w:jc w:val="both"/>
      </w:pPr>
      <w:r>
        <w:rPr>
          <w:w w:val="105"/>
        </w:rPr>
        <w:t>Il fascicolo di domanda in un’unica cartella compressa, formato zip, completa di tutti gli allegati, dovrà essere caricata sistema nella seguente voce “ELENCO RIEPILOGATIVO DEI DOCUMENTI TRASMESSI CON LA DOMANDA” .</w:t>
      </w:r>
    </w:p>
    <w:p w:rsidR="002B0B78" w:rsidRDefault="003145A4">
      <w:pPr>
        <w:pStyle w:val="BodyText"/>
        <w:spacing w:line="259" w:lineRule="auto"/>
        <w:ind w:left="398" w:right="342" w:firstLine="60"/>
        <w:jc w:val="both"/>
      </w:pPr>
      <w:r>
        <w:rPr>
          <w:w w:val="105"/>
        </w:rPr>
        <w:t xml:space="preserve">L’ulteriore “documentazione utile” andrà, invece, posizionata, sempre in un’unica cartella  compressa formato zip, nell’apposita voce "ALTRA </w:t>
      </w:r>
      <w:r>
        <w:rPr>
          <w:spacing w:val="2"/>
          <w:w w:val="105"/>
        </w:rPr>
        <w:t xml:space="preserve">DOCUMENTAZIONE </w:t>
      </w:r>
      <w:r>
        <w:rPr>
          <w:w w:val="105"/>
        </w:rPr>
        <w:t xml:space="preserve">UTILE PER IL </w:t>
      </w:r>
      <w:r>
        <w:rPr>
          <w:spacing w:val="2"/>
          <w:w w:val="105"/>
        </w:rPr>
        <w:t xml:space="preserve">PERFEZIONAMENTO </w:t>
      </w:r>
      <w:r>
        <w:rPr>
          <w:w w:val="105"/>
        </w:rPr>
        <w:t>DELLA</w:t>
      </w:r>
      <w:r>
        <w:rPr>
          <w:spacing w:val="-2"/>
          <w:w w:val="105"/>
        </w:rPr>
        <w:t xml:space="preserve"> </w:t>
      </w:r>
      <w:r>
        <w:rPr>
          <w:w w:val="105"/>
        </w:rPr>
        <w:t>PRATICA".</w:t>
      </w:r>
    </w:p>
    <w:p w:rsidR="002B0B78" w:rsidRDefault="003145A4">
      <w:pPr>
        <w:pStyle w:val="BodyText"/>
        <w:spacing w:before="4" w:line="254" w:lineRule="auto"/>
        <w:ind w:left="398" w:right="644"/>
      </w:pPr>
      <w:r>
        <w:rPr>
          <w:w w:val="105"/>
        </w:rPr>
        <w:t>All’esito del rilascio, la domanda, unitamente a tutta la documentazione a corredo, dovrà essere trasmessa agli uffici del Gal, in forma cartacea,, con le modalità e la tempistica prevista nel bando.</w:t>
      </w:r>
    </w:p>
    <w:p w:rsidR="002B0B78" w:rsidRDefault="002B0B78">
      <w:pPr>
        <w:pStyle w:val="BodyText"/>
        <w:spacing w:before="2"/>
        <w:rPr>
          <w:sz w:val="25"/>
        </w:rPr>
      </w:pPr>
    </w:p>
    <w:p w:rsidR="002B0B78" w:rsidRDefault="003145A4">
      <w:pPr>
        <w:pStyle w:val="BodyText"/>
        <w:spacing w:line="259" w:lineRule="auto"/>
        <w:ind w:left="398" w:right="948"/>
      </w:pPr>
      <w:r>
        <w:rPr>
          <w:w w:val="105"/>
        </w:rPr>
        <w:t>Si rappresenta che le dichiarazioni rilasciate ai sensi e per gli effetti del DPR 44 5/2000 devono essere complete di documento di riconoscimento in corso di validità dei dichiaranti.</w:t>
      </w:r>
    </w:p>
    <w:p w:rsidR="002B0B78" w:rsidRDefault="002B0B78">
      <w:pPr>
        <w:pStyle w:val="BodyText"/>
        <w:spacing w:before="8"/>
        <w:rPr>
          <w:sz w:val="24"/>
        </w:rPr>
      </w:pPr>
    </w:p>
    <w:p w:rsidR="002B0B78" w:rsidRDefault="003145A4">
      <w:pPr>
        <w:pStyle w:val="Heading2"/>
        <w:numPr>
          <w:ilvl w:val="1"/>
          <w:numId w:val="4"/>
        </w:numPr>
        <w:tabs>
          <w:tab w:val="left" w:pos="925"/>
        </w:tabs>
        <w:ind w:left="924" w:hanging="528"/>
        <w:jc w:val="both"/>
      </w:pPr>
      <w:r>
        <w:rPr>
          <w:color w:val="0064FF"/>
          <w:w w:val="105"/>
        </w:rPr>
        <w:t>Documentazione da presentare in fase di formalizzazione della concessione del</w:t>
      </w:r>
      <w:r>
        <w:rPr>
          <w:color w:val="0064FF"/>
          <w:spacing w:val="13"/>
          <w:w w:val="105"/>
        </w:rPr>
        <w:t xml:space="preserve"> </w:t>
      </w:r>
      <w:r>
        <w:rPr>
          <w:color w:val="0064FF"/>
          <w:w w:val="105"/>
        </w:rPr>
        <w:t>sostegno:</w:t>
      </w:r>
    </w:p>
    <w:p w:rsidR="002B0B78" w:rsidRDefault="003145A4">
      <w:pPr>
        <w:pStyle w:val="ListParagraph"/>
        <w:numPr>
          <w:ilvl w:val="0"/>
          <w:numId w:val="1"/>
        </w:numPr>
        <w:tabs>
          <w:tab w:val="left" w:pos="676"/>
        </w:tabs>
        <w:spacing w:before="10" w:line="276" w:lineRule="auto"/>
        <w:ind w:right="344" w:firstLine="0"/>
        <w:jc w:val="both"/>
      </w:pPr>
      <w:r>
        <w:rPr>
          <w:w w:val="105"/>
        </w:rPr>
        <w:t>dichiarazione “De Minimis” (reperibile tra i Documenti Utili del bando) ove positivamente  inserito in graduatoria tra i  soggetti finanziabili, per consentire le necessarie verifiche preliminari  alla notifica della lettera di concessione. La dichiarazione dovrà essere trasmessa via Pec al Settore competente;</w:t>
      </w:r>
    </w:p>
    <w:p w:rsidR="002B0B78" w:rsidRDefault="003145A4">
      <w:pPr>
        <w:pStyle w:val="ListParagraph"/>
        <w:numPr>
          <w:ilvl w:val="0"/>
          <w:numId w:val="1"/>
        </w:numPr>
        <w:tabs>
          <w:tab w:val="left" w:pos="676"/>
        </w:tabs>
        <w:spacing w:before="3" w:line="271" w:lineRule="auto"/>
        <w:ind w:right="344" w:firstLine="0"/>
        <w:jc w:val="both"/>
      </w:pPr>
      <w:r>
        <w:rPr>
          <w:w w:val="105"/>
        </w:rPr>
        <w:t>richiesta di iscrizione all’elenco regionale degli operatori entro la data di firma della relativa concessione;</w:t>
      </w:r>
    </w:p>
    <w:p w:rsidR="002B0B78" w:rsidRDefault="003145A4">
      <w:pPr>
        <w:pStyle w:val="ListParagraph"/>
        <w:numPr>
          <w:ilvl w:val="0"/>
          <w:numId w:val="1"/>
        </w:numPr>
        <w:tabs>
          <w:tab w:val="left" w:pos="675"/>
        </w:tabs>
        <w:spacing w:line="250" w:lineRule="exact"/>
        <w:ind w:left="674" w:hanging="278"/>
        <w:jc w:val="both"/>
      </w:pPr>
      <w:r>
        <w:rPr>
          <w:w w:val="105"/>
        </w:rPr>
        <w:t>copia</w:t>
      </w:r>
      <w:r>
        <w:rPr>
          <w:spacing w:val="14"/>
          <w:w w:val="105"/>
        </w:rPr>
        <w:t xml:space="preserve"> </w:t>
      </w:r>
      <w:r>
        <w:rPr>
          <w:w w:val="105"/>
        </w:rPr>
        <w:t>titoli,</w:t>
      </w:r>
      <w:r>
        <w:rPr>
          <w:spacing w:val="15"/>
          <w:w w:val="105"/>
        </w:rPr>
        <w:t xml:space="preserve"> </w:t>
      </w:r>
      <w:r>
        <w:rPr>
          <w:w w:val="105"/>
        </w:rPr>
        <w:t>di</w:t>
      </w:r>
      <w:r>
        <w:rPr>
          <w:spacing w:val="15"/>
          <w:w w:val="105"/>
        </w:rPr>
        <w:t xml:space="preserve"> </w:t>
      </w:r>
      <w:r>
        <w:rPr>
          <w:w w:val="105"/>
        </w:rPr>
        <w:t>disponibilità</w:t>
      </w:r>
      <w:r>
        <w:rPr>
          <w:spacing w:val="15"/>
          <w:w w:val="105"/>
        </w:rPr>
        <w:t xml:space="preserve"> </w:t>
      </w:r>
      <w:r>
        <w:rPr>
          <w:w w:val="105"/>
        </w:rPr>
        <w:t>dei</w:t>
      </w:r>
      <w:r>
        <w:rPr>
          <w:spacing w:val="16"/>
          <w:w w:val="105"/>
        </w:rPr>
        <w:t xml:space="preserve"> </w:t>
      </w:r>
      <w:r>
        <w:rPr>
          <w:w w:val="105"/>
        </w:rPr>
        <w:t>terreni.</w:t>
      </w:r>
      <w:r>
        <w:rPr>
          <w:spacing w:val="13"/>
          <w:w w:val="105"/>
        </w:rPr>
        <w:t xml:space="preserve"> </w:t>
      </w:r>
      <w:r>
        <w:rPr>
          <w:w w:val="105"/>
        </w:rPr>
        <w:t>I</w:t>
      </w:r>
      <w:r>
        <w:rPr>
          <w:spacing w:val="12"/>
          <w:w w:val="105"/>
        </w:rPr>
        <w:t xml:space="preserve"> </w:t>
      </w:r>
      <w:r>
        <w:rPr>
          <w:w w:val="105"/>
        </w:rPr>
        <w:t>titoli</w:t>
      </w:r>
      <w:r>
        <w:rPr>
          <w:spacing w:val="15"/>
          <w:w w:val="105"/>
        </w:rPr>
        <w:t xml:space="preserve"> </w:t>
      </w:r>
      <w:r>
        <w:rPr>
          <w:w w:val="105"/>
        </w:rPr>
        <w:t>dovranno</w:t>
      </w:r>
      <w:r>
        <w:rPr>
          <w:spacing w:val="16"/>
          <w:w w:val="105"/>
        </w:rPr>
        <w:t xml:space="preserve"> </w:t>
      </w:r>
      <w:r>
        <w:rPr>
          <w:w w:val="105"/>
        </w:rPr>
        <w:t>avere</w:t>
      </w:r>
      <w:r>
        <w:rPr>
          <w:spacing w:val="15"/>
          <w:w w:val="105"/>
        </w:rPr>
        <w:t xml:space="preserve"> </w:t>
      </w:r>
      <w:r>
        <w:rPr>
          <w:w w:val="105"/>
        </w:rPr>
        <w:t>una</w:t>
      </w:r>
      <w:r>
        <w:rPr>
          <w:spacing w:val="14"/>
          <w:w w:val="105"/>
        </w:rPr>
        <w:t xml:space="preserve"> </w:t>
      </w:r>
      <w:r>
        <w:rPr>
          <w:w w:val="105"/>
        </w:rPr>
        <w:t>durata</w:t>
      </w:r>
      <w:r>
        <w:rPr>
          <w:spacing w:val="16"/>
          <w:w w:val="105"/>
        </w:rPr>
        <w:t xml:space="preserve"> </w:t>
      </w:r>
      <w:r>
        <w:rPr>
          <w:w w:val="105"/>
        </w:rPr>
        <w:t>minima</w:t>
      </w:r>
      <w:r>
        <w:rPr>
          <w:spacing w:val="14"/>
          <w:w w:val="105"/>
        </w:rPr>
        <w:t xml:space="preserve"> </w:t>
      </w:r>
      <w:r>
        <w:rPr>
          <w:w w:val="105"/>
        </w:rPr>
        <w:t>di</w:t>
      </w:r>
      <w:r>
        <w:rPr>
          <w:spacing w:val="14"/>
          <w:w w:val="105"/>
        </w:rPr>
        <w:t xml:space="preserve"> </w:t>
      </w:r>
      <w:r>
        <w:rPr>
          <w:w w:val="105"/>
        </w:rPr>
        <w:t>7</w:t>
      </w:r>
      <w:r>
        <w:rPr>
          <w:spacing w:val="16"/>
          <w:w w:val="105"/>
        </w:rPr>
        <w:t xml:space="preserve"> </w:t>
      </w:r>
      <w:r>
        <w:rPr>
          <w:w w:val="105"/>
        </w:rPr>
        <w:t>anni</w:t>
      </w:r>
      <w:r>
        <w:rPr>
          <w:spacing w:val="16"/>
          <w:w w:val="105"/>
        </w:rPr>
        <w:t xml:space="preserve"> </w:t>
      </w:r>
      <w:r>
        <w:rPr>
          <w:w w:val="105"/>
        </w:rPr>
        <w:t>dalla</w:t>
      </w:r>
    </w:p>
    <w:p w:rsidR="002B0B78" w:rsidRDefault="003145A4">
      <w:pPr>
        <w:pStyle w:val="BodyText"/>
        <w:spacing w:before="29" w:line="283" w:lineRule="auto"/>
        <w:ind w:left="398" w:right="426"/>
      </w:pPr>
      <w:r>
        <w:rPr>
          <w:w w:val="105"/>
        </w:rPr>
        <w:t>presentazione della domanda di sostegno, in modo tale da assicurare il rispetto degli impegni ex post di cui all’art. 71 del regolamento (UE) 1305/2013;</w:t>
      </w:r>
    </w:p>
    <w:p w:rsidR="002B0B78" w:rsidRDefault="003145A4">
      <w:pPr>
        <w:pStyle w:val="ListParagraph"/>
        <w:numPr>
          <w:ilvl w:val="0"/>
          <w:numId w:val="1"/>
        </w:numPr>
        <w:tabs>
          <w:tab w:val="left" w:pos="675"/>
        </w:tabs>
        <w:spacing w:line="242" w:lineRule="exact"/>
        <w:ind w:left="674" w:hanging="278"/>
      </w:pPr>
      <w:r>
        <w:rPr>
          <w:w w:val="105"/>
        </w:rPr>
        <w:t>Per</w:t>
      </w:r>
      <w:r>
        <w:rPr>
          <w:spacing w:val="34"/>
          <w:w w:val="105"/>
        </w:rPr>
        <w:t xml:space="preserve"> </w:t>
      </w:r>
      <w:r>
        <w:rPr>
          <w:w w:val="105"/>
        </w:rPr>
        <w:t>le</w:t>
      </w:r>
      <w:r>
        <w:rPr>
          <w:spacing w:val="33"/>
          <w:w w:val="105"/>
        </w:rPr>
        <w:t xml:space="preserve"> </w:t>
      </w:r>
      <w:r>
        <w:rPr>
          <w:w w:val="105"/>
        </w:rPr>
        <w:t>società,</w:t>
      </w:r>
      <w:r>
        <w:rPr>
          <w:spacing w:val="33"/>
          <w:w w:val="105"/>
        </w:rPr>
        <w:t xml:space="preserve"> </w:t>
      </w:r>
      <w:r>
        <w:rPr>
          <w:w w:val="105"/>
        </w:rPr>
        <w:t>copia</w:t>
      </w:r>
      <w:r>
        <w:rPr>
          <w:spacing w:val="30"/>
          <w:w w:val="105"/>
        </w:rPr>
        <w:t xml:space="preserve"> </w:t>
      </w:r>
      <w:r>
        <w:rPr>
          <w:w w:val="105"/>
        </w:rPr>
        <w:t>atto</w:t>
      </w:r>
      <w:r>
        <w:rPr>
          <w:spacing w:val="33"/>
          <w:w w:val="105"/>
        </w:rPr>
        <w:t xml:space="preserve"> </w:t>
      </w:r>
      <w:r>
        <w:rPr>
          <w:w w:val="105"/>
        </w:rPr>
        <w:t>costitutivo/ultimo</w:t>
      </w:r>
      <w:r>
        <w:rPr>
          <w:spacing w:val="32"/>
          <w:w w:val="105"/>
        </w:rPr>
        <w:t xml:space="preserve"> </w:t>
      </w:r>
      <w:r>
        <w:rPr>
          <w:w w:val="105"/>
        </w:rPr>
        <w:t>statuto</w:t>
      </w:r>
      <w:r>
        <w:rPr>
          <w:spacing w:val="33"/>
          <w:w w:val="105"/>
        </w:rPr>
        <w:t xml:space="preserve"> </w:t>
      </w:r>
      <w:r>
        <w:rPr>
          <w:w w:val="105"/>
        </w:rPr>
        <w:t>e</w:t>
      </w:r>
      <w:r>
        <w:rPr>
          <w:spacing w:val="29"/>
          <w:w w:val="105"/>
        </w:rPr>
        <w:t xml:space="preserve"> </w:t>
      </w:r>
      <w:r>
        <w:rPr>
          <w:w w:val="105"/>
        </w:rPr>
        <w:t>sua</w:t>
      </w:r>
      <w:r>
        <w:rPr>
          <w:spacing w:val="31"/>
          <w:w w:val="105"/>
        </w:rPr>
        <w:t xml:space="preserve"> </w:t>
      </w:r>
      <w:r>
        <w:rPr>
          <w:w w:val="105"/>
        </w:rPr>
        <w:t>registrazione;</w:t>
      </w:r>
      <w:r>
        <w:rPr>
          <w:spacing w:val="30"/>
          <w:w w:val="105"/>
        </w:rPr>
        <w:t xml:space="preserve"> </w:t>
      </w:r>
      <w:r>
        <w:rPr>
          <w:w w:val="105"/>
        </w:rPr>
        <w:t>delibera</w:t>
      </w:r>
      <w:r>
        <w:rPr>
          <w:spacing w:val="31"/>
          <w:w w:val="105"/>
        </w:rPr>
        <w:t xml:space="preserve"> </w:t>
      </w:r>
      <w:r>
        <w:rPr>
          <w:w w:val="105"/>
        </w:rPr>
        <w:t>atto</w:t>
      </w:r>
      <w:r>
        <w:rPr>
          <w:spacing w:val="32"/>
          <w:w w:val="105"/>
        </w:rPr>
        <w:t xml:space="preserve"> </w:t>
      </w:r>
      <w:r>
        <w:rPr>
          <w:w w:val="105"/>
        </w:rPr>
        <w:t>di</w:t>
      </w:r>
      <w:r>
        <w:rPr>
          <w:spacing w:val="33"/>
          <w:w w:val="105"/>
        </w:rPr>
        <w:t xml:space="preserve"> </w:t>
      </w:r>
      <w:r>
        <w:rPr>
          <w:w w:val="105"/>
        </w:rPr>
        <w:t>nomina</w:t>
      </w:r>
    </w:p>
    <w:p w:rsidR="002B0B78" w:rsidRDefault="003145A4">
      <w:pPr>
        <w:pStyle w:val="BodyText"/>
        <w:spacing w:before="39" w:line="283" w:lineRule="auto"/>
        <w:ind w:left="398" w:right="644"/>
      </w:pPr>
      <w:r>
        <w:rPr>
          <w:w w:val="105"/>
        </w:rPr>
        <w:t>amministratori in carica; delibera da cui risulta il potere del rappresentante di sottoscrivere gli impegni e riscuotere gli aiuti;</w:t>
      </w:r>
    </w:p>
    <w:p w:rsidR="002B0B78" w:rsidRDefault="003145A4">
      <w:pPr>
        <w:pStyle w:val="ListParagraph"/>
        <w:numPr>
          <w:ilvl w:val="0"/>
          <w:numId w:val="1"/>
        </w:numPr>
        <w:tabs>
          <w:tab w:val="left" w:pos="675"/>
        </w:tabs>
        <w:spacing w:line="242" w:lineRule="exact"/>
        <w:ind w:left="674" w:hanging="278"/>
      </w:pPr>
      <w:r>
        <w:rPr>
          <w:w w:val="105"/>
        </w:rPr>
        <w:t>Nel</w:t>
      </w:r>
      <w:r>
        <w:rPr>
          <w:spacing w:val="-8"/>
          <w:w w:val="105"/>
        </w:rPr>
        <w:t xml:space="preserve"> </w:t>
      </w:r>
      <w:r>
        <w:rPr>
          <w:w w:val="105"/>
        </w:rPr>
        <w:t>caso</w:t>
      </w:r>
      <w:r>
        <w:rPr>
          <w:spacing w:val="-6"/>
          <w:w w:val="105"/>
        </w:rPr>
        <w:t xml:space="preserve"> </w:t>
      </w:r>
      <w:r>
        <w:rPr>
          <w:w w:val="105"/>
        </w:rPr>
        <w:t>di</w:t>
      </w:r>
      <w:r>
        <w:rPr>
          <w:spacing w:val="-7"/>
          <w:w w:val="105"/>
        </w:rPr>
        <w:t xml:space="preserve"> </w:t>
      </w:r>
      <w:r>
        <w:rPr>
          <w:w w:val="105"/>
        </w:rPr>
        <w:t>agriturismi,</w:t>
      </w:r>
      <w:r>
        <w:rPr>
          <w:spacing w:val="-7"/>
          <w:w w:val="105"/>
        </w:rPr>
        <w:t xml:space="preserve"> </w:t>
      </w:r>
      <w:r>
        <w:rPr>
          <w:w w:val="105"/>
        </w:rPr>
        <w:t>documentazione</w:t>
      </w:r>
      <w:r>
        <w:rPr>
          <w:spacing w:val="-7"/>
          <w:w w:val="105"/>
        </w:rPr>
        <w:t xml:space="preserve"> </w:t>
      </w:r>
      <w:r>
        <w:rPr>
          <w:w w:val="105"/>
        </w:rPr>
        <w:t>contabile-fiscale/bilancio</w:t>
      </w:r>
      <w:r>
        <w:rPr>
          <w:spacing w:val="-6"/>
          <w:w w:val="105"/>
        </w:rPr>
        <w:t xml:space="preserve"> </w:t>
      </w:r>
      <w:r>
        <w:rPr>
          <w:w w:val="105"/>
        </w:rPr>
        <w:t>da</w:t>
      </w:r>
      <w:r>
        <w:rPr>
          <w:spacing w:val="-6"/>
          <w:w w:val="105"/>
        </w:rPr>
        <w:t xml:space="preserve"> </w:t>
      </w:r>
      <w:r>
        <w:rPr>
          <w:w w:val="105"/>
        </w:rPr>
        <w:t>cui</w:t>
      </w:r>
      <w:r>
        <w:rPr>
          <w:spacing w:val="-7"/>
          <w:w w:val="105"/>
        </w:rPr>
        <w:t xml:space="preserve"> </w:t>
      </w:r>
      <w:r>
        <w:rPr>
          <w:w w:val="105"/>
        </w:rPr>
        <w:t>si</w:t>
      </w:r>
      <w:r>
        <w:rPr>
          <w:spacing w:val="-8"/>
          <w:w w:val="105"/>
        </w:rPr>
        <w:t xml:space="preserve"> </w:t>
      </w:r>
      <w:r>
        <w:rPr>
          <w:w w:val="105"/>
        </w:rPr>
        <w:t>evinca,</w:t>
      </w:r>
      <w:r>
        <w:rPr>
          <w:spacing w:val="-7"/>
          <w:w w:val="105"/>
        </w:rPr>
        <w:t xml:space="preserve"> </w:t>
      </w:r>
      <w:r>
        <w:rPr>
          <w:w w:val="105"/>
        </w:rPr>
        <w:t>nell’anno</w:t>
      </w:r>
    </w:p>
    <w:p w:rsidR="002B0B78" w:rsidRDefault="003145A4">
      <w:pPr>
        <w:pStyle w:val="BodyText"/>
        <w:spacing w:before="34"/>
        <w:ind w:left="398"/>
      </w:pPr>
      <w:r>
        <w:rPr>
          <w:w w:val="105"/>
        </w:rPr>
        <w:t>precedente,</w:t>
      </w:r>
      <w:r>
        <w:rPr>
          <w:spacing w:val="-7"/>
          <w:w w:val="105"/>
        </w:rPr>
        <w:t xml:space="preserve"> </w:t>
      </w:r>
      <w:r>
        <w:rPr>
          <w:w w:val="105"/>
        </w:rPr>
        <w:t>un</w:t>
      </w:r>
      <w:r>
        <w:rPr>
          <w:spacing w:val="-6"/>
          <w:w w:val="105"/>
        </w:rPr>
        <w:t xml:space="preserve"> </w:t>
      </w:r>
      <w:r>
        <w:rPr>
          <w:w w:val="105"/>
        </w:rPr>
        <w:t>volume</w:t>
      </w:r>
      <w:r>
        <w:rPr>
          <w:spacing w:val="-5"/>
          <w:w w:val="105"/>
        </w:rPr>
        <w:t xml:space="preserve"> </w:t>
      </w:r>
      <w:r>
        <w:rPr>
          <w:w w:val="105"/>
        </w:rPr>
        <w:t>di</w:t>
      </w:r>
      <w:r>
        <w:rPr>
          <w:spacing w:val="-7"/>
          <w:w w:val="105"/>
        </w:rPr>
        <w:t xml:space="preserve"> </w:t>
      </w:r>
      <w:r>
        <w:rPr>
          <w:w w:val="105"/>
        </w:rPr>
        <w:t>affari,</w:t>
      </w:r>
      <w:r>
        <w:rPr>
          <w:spacing w:val="-6"/>
          <w:w w:val="105"/>
        </w:rPr>
        <w:t xml:space="preserve"> </w:t>
      </w:r>
      <w:r>
        <w:rPr>
          <w:w w:val="105"/>
        </w:rPr>
        <w:t>derivante</w:t>
      </w:r>
      <w:r>
        <w:rPr>
          <w:spacing w:val="-6"/>
          <w:w w:val="105"/>
        </w:rPr>
        <w:t xml:space="preserve"> </w:t>
      </w:r>
      <w:r>
        <w:rPr>
          <w:w w:val="105"/>
        </w:rPr>
        <w:t>esclusivamente</w:t>
      </w:r>
      <w:r>
        <w:rPr>
          <w:spacing w:val="-5"/>
          <w:w w:val="105"/>
        </w:rPr>
        <w:t xml:space="preserve"> </w:t>
      </w:r>
      <w:r>
        <w:rPr>
          <w:w w:val="105"/>
        </w:rPr>
        <w:t>dall’attività</w:t>
      </w:r>
      <w:r>
        <w:rPr>
          <w:spacing w:val="-6"/>
          <w:w w:val="105"/>
        </w:rPr>
        <w:t xml:space="preserve"> </w:t>
      </w:r>
      <w:r>
        <w:rPr>
          <w:w w:val="105"/>
        </w:rPr>
        <w:t>agrituristica,</w:t>
      </w:r>
      <w:r>
        <w:rPr>
          <w:spacing w:val="-6"/>
          <w:w w:val="105"/>
        </w:rPr>
        <w:t xml:space="preserve"> </w:t>
      </w:r>
      <w:r>
        <w:rPr>
          <w:w w:val="105"/>
        </w:rPr>
        <w:t>non</w:t>
      </w:r>
      <w:r>
        <w:rPr>
          <w:spacing w:val="-6"/>
          <w:w w:val="105"/>
        </w:rPr>
        <w:t xml:space="preserve"> </w:t>
      </w:r>
      <w:r>
        <w:rPr>
          <w:w w:val="105"/>
        </w:rPr>
        <w:t>inferiore</w:t>
      </w:r>
      <w:r>
        <w:rPr>
          <w:spacing w:val="-5"/>
          <w:w w:val="105"/>
        </w:rPr>
        <w:t xml:space="preserve"> </w:t>
      </w:r>
      <w:r>
        <w:rPr>
          <w:w w:val="105"/>
        </w:rPr>
        <w:t>a</w:t>
      </w:r>
      <w:r>
        <w:rPr>
          <w:spacing w:val="-6"/>
          <w:w w:val="105"/>
        </w:rPr>
        <w:t xml:space="preserve"> </w:t>
      </w:r>
      <w:r>
        <w:rPr>
          <w:w w:val="105"/>
        </w:rPr>
        <w:t>€</w:t>
      </w:r>
    </w:p>
    <w:p w:rsidR="002B0B78" w:rsidRDefault="003145A4">
      <w:pPr>
        <w:pStyle w:val="BodyText"/>
        <w:spacing w:before="45"/>
        <w:ind w:left="398"/>
      </w:pPr>
      <w:r>
        <w:rPr>
          <w:w w:val="105"/>
        </w:rPr>
        <w:t>5.000,00.</w:t>
      </w:r>
    </w:p>
    <w:p w:rsidR="002B0B78" w:rsidRDefault="002B0B78">
      <w:pPr>
        <w:sectPr w:rsidR="002B0B78" w:rsidSect="00B525FF">
          <w:pgSz w:w="11900" w:h="16840"/>
          <w:pgMar w:top="2560" w:right="740" w:bottom="1660" w:left="980" w:header="1492" w:footer="1391" w:gutter="0"/>
          <w:cols w:space="720"/>
        </w:sectPr>
      </w:pPr>
    </w:p>
    <w:p w:rsidR="002B0B78" w:rsidRDefault="002B0B78">
      <w:pPr>
        <w:pStyle w:val="BodyText"/>
        <w:rPr>
          <w:sz w:val="20"/>
        </w:rPr>
      </w:pPr>
    </w:p>
    <w:p w:rsidR="002B0B78" w:rsidRDefault="002B0B78">
      <w:pPr>
        <w:pStyle w:val="BodyText"/>
        <w:spacing w:before="2"/>
        <w:rPr>
          <w:sz w:val="19"/>
        </w:rPr>
      </w:pPr>
    </w:p>
    <w:p w:rsidR="002B0B78" w:rsidRDefault="003145A4">
      <w:pPr>
        <w:pStyle w:val="ListParagraph"/>
        <w:numPr>
          <w:ilvl w:val="0"/>
          <w:numId w:val="1"/>
        </w:numPr>
        <w:tabs>
          <w:tab w:val="left" w:pos="676"/>
        </w:tabs>
        <w:spacing w:before="107" w:line="276" w:lineRule="auto"/>
        <w:ind w:left="399" w:right="342" w:firstLine="0"/>
        <w:jc w:val="both"/>
      </w:pPr>
      <w:r>
        <w:rPr>
          <w:w w:val="105"/>
        </w:rPr>
        <w:t>Per le concessioni di contributo ricadenti su terreni agricoli, a qualunque titolo acquisiti ed a prescindere dal loro valore complessivo, salvo diverse determinazioni da parte dell’OP/organismi centrali, dichiarazione contenente i dati per la richiesta dell’informazione prefettizia ai sensi del D.Lgs. 159/2011, così come innovato dalla L. 17 ottobre 2017, n.</w:t>
      </w:r>
      <w:r>
        <w:rPr>
          <w:spacing w:val="9"/>
          <w:w w:val="105"/>
        </w:rPr>
        <w:t xml:space="preserve"> </w:t>
      </w:r>
      <w:r>
        <w:rPr>
          <w:w w:val="105"/>
        </w:rPr>
        <w:t>161.</w:t>
      </w:r>
    </w:p>
    <w:p w:rsidR="002B0B78" w:rsidRDefault="003145A4">
      <w:pPr>
        <w:pStyle w:val="BodyText"/>
        <w:spacing w:before="4"/>
        <w:ind w:left="358"/>
        <w:jc w:val="both"/>
      </w:pPr>
      <w:r>
        <w:rPr>
          <w:w w:val="105"/>
        </w:rPr>
        <w:t>La citata documentazione dovrà pervenire agli uffici del Gal in forma cartacea.</w:t>
      </w:r>
    </w:p>
    <w:p w:rsidR="002B0B78" w:rsidRDefault="002B0B78">
      <w:pPr>
        <w:pStyle w:val="BodyText"/>
        <w:spacing w:before="6"/>
        <w:rPr>
          <w:sz w:val="28"/>
        </w:rPr>
      </w:pPr>
    </w:p>
    <w:p w:rsidR="002B0B78" w:rsidRDefault="003145A4">
      <w:pPr>
        <w:pStyle w:val="Heading2"/>
        <w:numPr>
          <w:ilvl w:val="0"/>
          <w:numId w:val="5"/>
        </w:numPr>
        <w:tabs>
          <w:tab w:val="left" w:pos="1091"/>
        </w:tabs>
        <w:ind w:left="1090" w:hanging="619"/>
        <w:jc w:val="both"/>
        <w:rPr>
          <w:color w:val="0064FF"/>
        </w:rPr>
      </w:pPr>
      <w:bookmarkStart w:id="12" w:name="_TOC_250001"/>
      <w:r>
        <w:rPr>
          <w:color w:val="0064FF"/>
          <w:w w:val="105"/>
        </w:rPr>
        <w:t xml:space="preserve">PUBBLICITÀ E </w:t>
      </w:r>
      <w:r>
        <w:rPr>
          <w:color w:val="0064FF"/>
          <w:spacing w:val="2"/>
          <w:w w:val="105"/>
        </w:rPr>
        <w:t xml:space="preserve">DIVULGAZIONE </w:t>
      </w:r>
      <w:r>
        <w:rPr>
          <w:color w:val="0064FF"/>
          <w:w w:val="105"/>
        </w:rPr>
        <w:t>DEL</w:t>
      </w:r>
      <w:r>
        <w:rPr>
          <w:color w:val="0064FF"/>
          <w:spacing w:val="8"/>
          <w:w w:val="105"/>
        </w:rPr>
        <w:t xml:space="preserve"> </w:t>
      </w:r>
      <w:bookmarkEnd w:id="12"/>
      <w:r>
        <w:rPr>
          <w:color w:val="0064FF"/>
          <w:spacing w:val="2"/>
          <w:w w:val="105"/>
        </w:rPr>
        <w:t>BANDO</w:t>
      </w:r>
    </w:p>
    <w:p w:rsidR="002B0B78" w:rsidRDefault="002B0B78">
      <w:pPr>
        <w:pStyle w:val="BodyText"/>
        <w:spacing w:before="2"/>
        <w:rPr>
          <w:b/>
          <w:sz w:val="20"/>
        </w:rPr>
      </w:pPr>
    </w:p>
    <w:p w:rsidR="002B0B78" w:rsidRDefault="003145A4">
      <w:pPr>
        <w:pStyle w:val="BodyText"/>
        <w:spacing w:line="273" w:lineRule="auto"/>
        <w:ind w:left="122" w:right="344"/>
        <w:jc w:val="both"/>
      </w:pPr>
      <w:r>
        <w:rPr>
          <w:w w:val="105"/>
        </w:rPr>
        <w:t>Ai fini di adeguata pubblicità, l’avviso della pubblicazione del presente bando viene affisso nella sede del GAL, inviato a tutti  i Comuni dell’area d’intervento del GAL Sila Sviluppo, per la pubblicazione  nei rispettivi protocolli informatici, alla Rete Leader Nazionale, al dipartimento Agricoltura della Regione Calabria, all’Autorità di Gestione del PSR</w:t>
      </w:r>
      <w:r>
        <w:rPr>
          <w:spacing w:val="11"/>
          <w:w w:val="105"/>
        </w:rPr>
        <w:t xml:space="preserve"> </w:t>
      </w:r>
      <w:r>
        <w:rPr>
          <w:w w:val="105"/>
        </w:rPr>
        <w:t>Calabria.</w:t>
      </w:r>
    </w:p>
    <w:p w:rsidR="002B0B78" w:rsidRDefault="003145A4">
      <w:pPr>
        <w:pStyle w:val="BodyText"/>
        <w:spacing w:before="17" w:line="278" w:lineRule="auto"/>
        <w:ind w:left="123" w:right="345"/>
        <w:jc w:val="both"/>
      </w:pPr>
      <w:r>
        <w:rPr>
          <w:w w:val="105"/>
        </w:rPr>
        <w:t>Sarà, inoltre, disponibile e scaricabile sul sito internet:</w:t>
      </w:r>
      <w:hyperlink r:id="rId20">
        <w:r>
          <w:rPr>
            <w:w w:val="105"/>
            <w:u w:val="single"/>
          </w:rPr>
          <w:t>www.galsila.it</w:t>
        </w:r>
        <w:r>
          <w:rPr>
            <w:w w:val="105"/>
          </w:rPr>
          <w:t>,</w:t>
        </w:r>
      </w:hyperlink>
      <w:r>
        <w:rPr>
          <w:w w:val="105"/>
        </w:rPr>
        <w:t xml:space="preserve"> unitamente agli allegati sopra descritti.</w:t>
      </w:r>
    </w:p>
    <w:p w:rsidR="002B0B78" w:rsidRDefault="003145A4">
      <w:pPr>
        <w:pStyle w:val="BodyText"/>
        <w:spacing w:line="278" w:lineRule="auto"/>
        <w:ind w:left="123" w:right="347"/>
        <w:jc w:val="both"/>
      </w:pPr>
      <w:r>
        <w:rPr>
          <w:w w:val="105"/>
        </w:rPr>
        <w:t xml:space="preserve">Informazioni possono essere richieste, dal lunedì al venerdì, al GAL Sila Sviluppo - Via Guido Rossa, 24 – 87050 Casali del Manco, Spezzano Piccolo (CS) – tel. 0984/431064 – fax 0984/431064– e-mail </w:t>
      </w:r>
      <w:hyperlink r:id="rId21">
        <w:r>
          <w:rPr>
            <w:w w:val="105"/>
          </w:rPr>
          <w:t xml:space="preserve">info@galsila.it </w:t>
        </w:r>
      </w:hyperlink>
      <w:r>
        <w:rPr>
          <w:w w:val="105"/>
        </w:rPr>
        <w:t>neii seguenti orari: 8.30/12.30, Lun. e Mer.</w:t>
      </w:r>
      <w:r>
        <w:rPr>
          <w:spacing w:val="7"/>
          <w:w w:val="105"/>
        </w:rPr>
        <w:t xml:space="preserve"> </w:t>
      </w:r>
      <w:r>
        <w:rPr>
          <w:w w:val="105"/>
        </w:rPr>
        <w:t>14.30/17.00.</w:t>
      </w:r>
    </w:p>
    <w:p w:rsidR="002B0B78" w:rsidRDefault="002B0B78">
      <w:pPr>
        <w:pStyle w:val="BodyText"/>
        <w:spacing w:before="9"/>
        <w:rPr>
          <w:sz w:val="24"/>
        </w:rPr>
      </w:pPr>
    </w:p>
    <w:p w:rsidR="002B0B78" w:rsidRDefault="003145A4">
      <w:pPr>
        <w:pStyle w:val="Heading2"/>
        <w:numPr>
          <w:ilvl w:val="0"/>
          <w:numId w:val="5"/>
        </w:numPr>
        <w:tabs>
          <w:tab w:val="left" w:pos="1002"/>
        </w:tabs>
        <w:ind w:left="1001" w:hanging="400"/>
        <w:jc w:val="left"/>
        <w:rPr>
          <w:color w:val="0064FF"/>
        </w:rPr>
      </w:pPr>
      <w:r>
        <w:rPr>
          <w:color w:val="0064FF"/>
          <w:w w:val="105"/>
        </w:rPr>
        <w:t>SISTEMA</w:t>
      </w:r>
      <w:r>
        <w:rPr>
          <w:color w:val="0064FF"/>
          <w:spacing w:val="2"/>
          <w:w w:val="105"/>
        </w:rPr>
        <w:t xml:space="preserve"> SANZIONATORIO</w:t>
      </w:r>
    </w:p>
    <w:p w:rsidR="002B0B78" w:rsidRDefault="002B0B78">
      <w:pPr>
        <w:pStyle w:val="BodyText"/>
        <w:spacing w:before="2"/>
        <w:rPr>
          <w:b/>
          <w:sz w:val="20"/>
        </w:rPr>
      </w:pPr>
    </w:p>
    <w:p w:rsidR="002B0B78" w:rsidRDefault="003145A4">
      <w:pPr>
        <w:pStyle w:val="BodyText"/>
        <w:spacing w:line="273" w:lineRule="auto"/>
        <w:ind w:left="398" w:right="347" w:firstLine="60"/>
        <w:jc w:val="both"/>
      </w:pPr>
      <w:r>
        <w:rPr>
          <w:w w:val="105"/>
        </w:rPr>
        <w:t>Con riferimento al sistema di riduzioni ed esclusioni per inadempienze  dei  beneficiari  dei pagamenti diretti e dei programmi di sviluppo rurale, relativamente alle misure di investimento si rimanda del regolamento (UE) n. 809/14.</w:t>
      </w:r>
    </w:p>
    <w:p w:rsidR="002B0B78" w:rsidRDefault="002B0B78">
      <w:pPr>
        <w:pStyle w:val="BodyText"/>
        <w:spacing w:before="2"/>
        <w:rPr>
          <w:sz w:val="26"/>
        </w:rPr>
      </w:pPr>
    </w:p>
    <w:p w:rsidR="002B0B78" w:rsidRDefault="003145A4">
      <w:pPr>
        <w:pStyle w:val="Heading2"/>
        <w:numPr>
          <w:ilvl w:val="0"/>
          <w:numId w:val="5"/>
        </w:numPr>
        <w:tabs>
          <w:tab w:val="left" w:pos="930"/>
        </w:tabs>
        <w:ind w:left="929" w:hanging="458"/>
        <w:jc w:val="both"/>
        <w:rPr>
          <w:color w:val="0064FF"/>
        </w:rPr>
      </w:pPr>
      <w:bookmarkStart w:id="13" w:name="_TOC_250000"/>
      <w:bookmarkEnd w:id="13"/>
      <w:r>
        <w:rPr>
          <w:color w:val="0064FF"/>
          <w:w w:val="105"/>
        </w:rPr>
        <w:t>RINVIO</w:t>
      </w:r>
    </w:p>
    <w:p w:rsidR="002B0B78" w:rsidRDefault="002B0B78">
      <w:pPr>
        <w:pStyle w:val="BodyText"/>
        <w:spacing w:before="6"/>
        <w:rPr>
          <w:b/>
          <w:sz w:val="28"/>
        </w:rPr>
      </w:pPr>
    </w:p>
    <w:p w:rsidR="002B0B78" w:rsidRDefault="003145A4">
      <w:pPr>
        <w:pStyle w:val="BodyText"/>
        <w:spacing w:line="276" w:lineRule="auto"/>
        <w:ind w:left="398" w:right="346"/>
        <w:jc w:val="both"/>
      </w:pPr>
      <w:r>
        <w:rPr>
          <w:w w:val="105"/>
        </w:rPr>
        <w:t>Per quanto non espressamente previsto, si rinvia al PSR Calabria 2014/2020 e alle specifiche disposizioni contenute nelle schede di Misura nonché alla vigente normativa comunitaria, nazionale  e regionale di settore.</w:t>
      </w:r>
    </w:p>
    <w:sectPr w:rsidR="002B0B78" w:rsidSect="00B525FF">
      <w:pgSz w:w="11900" w:h="16840"/>
      <w:pgMar w:top="2560" w:right="740" w:bottom="1660" w:left="980" w:header="1492" w:footer="139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EA0" w:rsidRDefault="00A95EA0">
      <w:r>
        <w:separator/>
      </w:r>
    </w:p>
  </w:endnote>
  <w:endnote w:type="continuationSeparator" w:id="0">
    <w:p w:rsidR="00A95EA0" w:rsidRDefault="00A9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A0" w:rsidRDefault="00FA5FFD">
    <w:pPr>
      <w:pStyle w:val="BodyText"/>
      <w:spacing w:line="14" w:lineRule="auto"/>
      <w:rPr>
        <w:sz w:val="17"/>
      </w:rPr>
    </w:pPr>
    <w:r>
      <w:rPr>
        <w:noProof/>
        <w:lang w:val="en-US" w:eastAsia="en-US" w:bidi="ar-SA"/>
      </w:rPr>
      <mc:AlternateContent>
        <mc:Choice Requires="wps">
          <w:drawing>
            <wp:anchor distT="0" distB="0" distL="114300" distR="114300" simplePos="0" relativeHeight="251660288" behindDoc="1" locked="0" layoutInCell="1" allowOverlap="1">
              <wp:simplePos x="0" y="0"/>
              <wp:positionH relativeFrom="page">
                <wp:posOffset>6689725</wp:posOffset>
              </wp:positionH>
              <wp:positionV relativeFrom="page">
                <wp:posOffset>9618980</wp:posOffset>
              </wp:positionV>
              <wp:extent cx="199390" cy="1841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EA0" w:rsidRDefault="00A95EA0">
                          <w:pPr>
                            <w:pStyle w:val="BodyText"/>
                            <w:spacing w:before="15"/>
                            <w:ind w:left="40"/>
                          </w:pPr>
                          <w:r>
                            <w:fldChar w:fldCharType="begin"/>
                          </w:r>
                          <w:r>
                            <w:rPr>
                              <w:w w:val="105"/>
                            </w:rPr>
                            <w:instrText xml:space="preserve"> PAGE </w:instrText>
                          </w:r>
                          <w:r>
                            <w:fldChar w:fldCharType="separate"/>
                          </w:r>
                          <w:r w:rsidR="00FA5FFD">
                            <w:rPr>
                              <w:noProof/>
                              <w:w w:val="105"/>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526.75pt;margin-top:757.4pt;width:15.7pt;height:1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" filled="f" stroked="f">
              <v:textbox inset="0,0,0,0">
                <w:txbxContent>
                  <w:p w:rsidR="00A95EA0" w:rsidRDefault="00A95EA0">
                    <w:pPr>
                      <w:pStyle w:val="BodyText"/>
                      <w:spacing w:before="15"/>
                      <w:ind w:left="40"/>
                    </w:pPr>
                    <w:r>
                      <w:fldChar w:fldCharType="begin"/>
                    </w:r>
                    <w:r>
                      <w:rPr>
                        <w:w w:val="105"/>
                      </w:rPr>
                      <w:instrText xml:space="preserve"> PAGE </w:instrText>
                    </w:r>
                    <w:r>
                      <w:fldChar w:fldCharType="separate"/>
                    </w:r>
                    <w:r w:rsidR="00FA5FFD">
                      <w:rPr>
                        <w:noProof/>
                        <w:w w:val="105"/>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EA0" w:rsidRDefault="00A95EA0">
      <w:r>
        <w:separator/>
      </w:r>
    </w:p>
  </w:footnote>
  <w:footnote w:type="continuationSeparator" w:id="0">
    <w:p w:rsidR="00A95EA0" w:rsidRDefault="00A95EA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A0" w:rsidRDefault="00A95EA0">
    <w:pPr>
      <w:pStyle w:val="BodyText"/>
      <w:spacing w:line="14" w:lineRule="auto"/>
      <w:rPr>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A0" w:rsidRDefault="00A95EA0">
    <w:pPr>
      <w:pStyle w:val="BodyText"/>
      <w:spacing w:line="14" w:lineRule="auto"/>
      <w:rPr>
        <w:sz w:val="20"/>
      </w:rPr>
    </w:pPr>
    <w:r>
      <w:rPr>
        <w:noProof/>
        <w:lang w:val="en-US" w:eastAsia="en-US" w:bidi="ar-SA"/>
      </w:rPr>
      <w:drawing>
        <wp:anchor distT="0" distB="0" distL="0" distR="0" simplePos="0" relativeHeight="251655168" behindDoc="1" locked="0" layoutInCell="1" allowOverlap="1" wp14:anchorId="1AC3619C" wp14:editId="54846FA4">
          <wp:simplePos x="0" y="0"/>
          <wp:positionH relativeFrom="page">
            <wp:posOffset>804544</wp:posOffset>
          </wp:positionH>
          <wp:positionV relativeFrom="page">
            <wp:posOffset>947420</wp:posOffset>
          </wp:positionV>
          <wp:extent cx="1089917" cy="544194"/>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1089917" cy="544194"/>
                  </a:xfrm>
                  <a:prstGeom prst="rect">
                    <a:avLst/>
                  </a:prstGeom>
                </pic:spPr>
              </pic:pic>
            </a:graphicData>
          </a:graphic>
        </wp:anchor>
      </w:drawing>
    </w:r>
    <w:r>
      <w:rPr>
        <w:noProof/>
        <w:lang w:val="en-US" w:eastAsia="en-US" w:bidi="ar-SA"/>
      </w:rPr>
      <w:drawing>
        <wp:anchor distT="0" distB="0" distL="0" distR="0" simplePos="0" relativeHeight="251656192" behindDoc="1" locked="0" layoutInCell="1" allowOverlap="1" wp14:anchorId="77BBDBD6" wp14:editId="7CEDAB35">
          <wp:simplePos x="0" y="0"/>
          <wp:positionH relativeFrom="page">
            <wp:posOffset>2162175</wp:posOffset>
          </wp:positionH>
          <wp:positionV relativeFrom="page">
            <wp:posOffset>965200</wp:posOffset>
          </wp:positionV>
          <wp:extent cx="1144193" cy="45974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2" cstate="print"/>
                  <a:stretch>
                    <a:fillRect/>
                  </a:stretch>
                </pic:blipFill>
                <pic:spPr>
                  <a:xfrm>
                    <a:off x="0" y="0"/>
                    <a:ext cx="1144193" cy="459740"/>
                  </a:xfrm>
                  <a:prstGeom prst="rect">
                    <a:avLst/>
                  </a:prstGeom>
                </pic:spPr>
              </pic:pic>
            </a:graphicData>
          </a:graphic>
        </wp:anchor>
      </w:drawing>
    </w:r>
    <w:r>
      <w:rPr>
        <w:noProof/>
        <w:lang w:val="en-US" w:eastAsia="en-US" w:bidi="ar-SA"/>
      </w:rPr>
      <w:drawing>
        <wp:anchor distT="0" distB="0" distL="0" distR="0" simplePos="0" relativeHeight="251657216" behindDoc="1" locked="0" layoutInCell="1" allowOverlap="1" wp14:anchorId="44CE03DE" wp14:editId="2E773FFB">
          <wp:simplePos x="0" y="0"/>
          <wp:positionH relativeFrom="page">
            <wp:posOffset>3706495</wp:posOffset>
          </wp:positionH>
          <wp:positionV relativeFrom="page">
            <wp:posOffset>972185</wp:posOffset>
          </wp:positionV>
          <wp:extent cx="788034" cy="623372"/>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3" cstate="print"/>
                  <a:stretch>
                    <a:fillRect/>
                  </a:stretch>
                </pic:blipFill>
                <pic:spPr>
                  <a:xfrm>
                    <a:off x="0" y="0"/>
                    <a:ext cx="788034" cy="623372"/>
                  </a:xfrm>
                  <a:prstGeom prst="rect">
                    <a:avLst/>
                  </a:prstGeom>
                </pic:spPr>
              </pic:pic>
            </a:graphicData>
          </a:graphic>
        </wp:anchor>
      </w:drawing>
    </w:r>
    <w:r>
      <w:rPr>
        <w:noProof/>
        <w:lang w:val="en-US" w:eastAsia="en-US" w:bidi="ar-SA"/>
      </w:rPr>
      <w:drawing>
        <wp:anchor distT="0" distB="0" distL="0" distR="0" simplePos="0" relativeHeight="251658240" behindDoc="1" locked="0" layoutInCell="1" allowOverlap="1" wp14:anchorId="2FDE3BFA" wp14:editId="7BAFBDB5">
          <wp:simplePos x="0" y="0"/>
          <wp:positionH relativeFrom="page">
            <wp:posOffset>6104890</wp:posOffset>
          </wp:positionH>
          <wp:positionV relativeFrom="page">
            <wp:posOffset>1068069</wp:posOffset>
          </wp:positionV>
          <wp:extent cx="555755" cy="558800"/>
          <wp:effectExtent l="0" t="0" r="0" b="0"/>
          <wp:wrapNone/>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jpeg"/>
                  <pic:cNvPicPr/>
                </pic:nvPicPr>
                <pic:blipFill>
                  <a:blip r:embed="rId4" cstate="print"/>
                  <a:stretch>
                    <a:fillRect/>
                  </a:stretch>
                </pic:blipFill>
                <pic:spPr>
                  <a:xfrm>
                    <a:off x="0" y="0"/>
                    <a:ext cx="555755" cy="558800"/>
                  </a:xfrm>
                  <a:prstGeom prst="rect">
                    <a:avLst/>
                  </a:prstGeom>
                </pic:spPr>
              </pic:pic>
            </a:graphicData>
          </a:graphic>
        </wp:anchor>
      </w:drawing>
    </w:r>
    <w:r>
      <w:rPr>
        <w:noProof/>
        <w:lang w:val="en-US" w:eastAsia="en-US" w:bidi="ar-SA"/>
      </w:rPr>
      <w:drawing>
        <wp:anchor distT="0" distB="0" distL="0" distR="0" simplePos="0" relativeHeight="251659264" behindDoc="1" locked="0" layoutInCell="1" allowOverlap="1" wp14:anchorId="200DCB6E" wp14:editId="4C420C68">
          <wp:simplePos x="0" y="0"/>
          <wp:positionH relativeFrom="page">
            <wp:posOffset>4756150</wp:posOffset>
          </wp:positionH>
          <wp:positionV relativeFrom="page">
            <wp:posOffset>1090294</wp:posOffset>
          </wp:positionV>
          <wp:extent cx="1105607" cy="494029"/>
          <wp:effectExtent l="0" t="0" r="0" b="0"/>
          <wp:wrapNone/>
          <wp:docPr id="2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jpeg"/>
                  <pic:cNvPicPr/>
                </pic:nvPicPr>
                <pic:blipFill>
                  <a:blip r:embed="rId5" cstate="print"/>
                  <a:stretch>
                    <a:fillRect/>
                  </a:stretch>
                </pic:blipFill>
                <pic:spPr>
                  <a:xfrm>
                    <a:off x="0" y="0"/>
                    <a:ext cx="1105607" cy="494029"/>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1CE"/>
    <w:multiLevelType w:val="hybridMultilevel"/>
    <w:tmpl w:val="839671FE"/>
    <w:lvl w:ilvl="0" w:tplc="B922CE06">
      <w:numFmt w:val="bullet"/>
      <w:lvlText w:val=""/>
      <w:lvlJc w:val="left"/>
      <w:pPr>
        <w:ind w:left="823" w:hanging="351"/>
      </w:pPr>
      <w:rPr>
        <w:rFonts w:ascii="Symbol" w:eastAsia="Symbol" w:hAnsi="Symbol" w:cs="Symbol" w:hint="default"/>
        <w:w w:val="103"/>
        <w:sz w:val="22"/>
        <w:szCs w:val="22"/>
        <w:lang w:val="it-IT" w:eastAsia="it-IT" w:bidi="it-IT"/>
      </w:rPr>
    </w:lvl>
    <w:lvl w:ilvl="1" w:tplc="6CBE19BE">
      <w:numFmt w:val="bullet"/>
      <w:lvlText w:val="•"/>
      <w:lvlJc w:val="left"/>
      <w:pPr>
        <w:ind w:left="1756" w:hanging="351"/>
      </w:pPr>
      <w:rPr>
        <w:rFonts w:hint="default"/>
        <w:lang w:val="it-IT" w:eastAsia="it-IT" w:bidi="it-IT"/>
      </w:rPr>
    </w:lvl>
    <w:lvl w:ilvl="2" w:tplc="178E19AA">
      <w:numFmt w:val="bullet"/>
      <w:lvlText w:val="•"/>
      <w:lvlJc w:val="left"/>
      <w:pPr>
        <w:ind w:left="2692" w:hanging="351"/>
      </w:pPr>
      <w:rPr>
        <w:rFonts w:hint="default"/>
        <w:lang w:val="it-IT" w:eastAsia="it-IT" w:bidi="it-IT"/>
      </w:rPr>
    </w:lvl>
    <w:lvl w:ilvl="3" w:tplc="EAFEBD82">
      <w:numFmt w:val="bullet"/>
      <w:lvlText w:val="•"/>
      <w:lvlJc w:val="left"/>
      <w:pPr>
        <w:ind w:left="3628" w:hanging="351"/>
      </w:pPr>
      <w:rPr>
        <w:rFonts w:hint="default"/>
        <w:lang w:val="it-IT" w:eastAsia="it-IT" w:bidi="it-IT"/>
      </w:rPr>
    </w:lvl>
    <w:lvl w:ilvl="4" w:tplc="C5525C5C">
      <w:numFmt w:val="bullet"/>
      <w:lvlText w:val="•"/>
      <w:lvlJc w:val="left"/>
      <w:pPr>
        <w:ind w:left="4564" w:hanging="351"/>
      </w:pPr>
      <w:rPr>
        <w:rFonts w:hint="default"/>
        <w:lang w:val="it-IT" w:eastAsia="it-IT" w:bidi="it-IT"/>
      </w:rPr>
    </w:lvl>
    <w:lvl w:ilvl="5" w:tplc="B1465164">
      <w:numFmt w:val="bullet"/>
      <w:lvlText w:val="•"/>
      <w:lvlJc w:val="left"/>
      <w:pPr>
        <w:ind w:left="5500" w:hanging="351"/>
      </w:pPr>
      <w:rPr>
        <w:rFonts w:hint="default"/>
        <w:lang w:val="it-IT" w:eastAsia="it-IT" w:bidi="it-IT"/>
      </w:rPr>
    </w:lvl>
    <w:lvl w:ilvl="6" w:tplc="BADE4B96">
      <w:numFmt w:val="bullet"/>
      <w:lvlText w:val="•"/>
      <w:lvlJc w:val="left"/>
      <w:pPr>
        <w:ind w:left="6436" w:hanging="351"/>
      </w:pPr>
      <w:rPr>
        <w:rFonts w:hint="default"/>
        <w:lang w:val="it-IT" w:eastAsia="it-IT" w:bidi="it-IT"/>
      </w:rPr>
    </w:lvl>
    <w:lvl w:ilvl="7" w:tplc="163E8D0C">
      <w:numFmt w:val="bullet"/>
      <w:lvlText w:val="•"/>
      <w:lvlJc w:val="left"/>
      <w:pPr>
        <w:ind w:left="7372" w:hanging="351"/>
      </w:pPr>
      <w:rPr>
        <w:rFonts w:hint="default"/>
        <w:lang w:val="it-IT" w:eastAsia="it-IT" w:bidi="it-IT"/>
      </w:rPr>
    </w:lvl>
    <w:lvl w:ilvl="8" w:tplc="B1906F26">
      <w:numFmt w:val="bullet"/>
      <w:lvlText w:val="•"/>
      <w:lvlJc w:val="left"/>
      <w:pPr>
        <w:ind w:left="8308" w:hanging="351"/>
      </w:pPr>
      <w:rPr>
        <w:rFonts w:hint="default"/>
        <w:lang w:val="it-IT" w:eastAsia="it-IT" w:bidi="it-IT"/>
      </w:rPr>
    </w:lvl>
  </w:abstractNum>
  <w:abstractNum w:abstractNumId="1">
    <w:nsid w:val="1B7C0888"/>
    <w:multiLevelType w:val="hybridMultilevel"/>
    <w:tmpl w:val="0EDC6B32"/>
    <w:lvl w:ilvl="0" w:tplc="F4BA4236">
      <w:start w:val="1"/>
      <w:numFmt w:val="decimal"/>
      <w:lvlText w:val="%1."/>
      <w:lvlJc w:val="left"/>
      <w:pPr>
        <w:ind w:left="398" w:hanging="426"/>
        <w:jc w:val="left"/>
      </w:pPr>
      <w:rPr>
        <w:rFonts w:ascii="Times New Roman" w:eastAsia="Times New Roman" w:hAnsi="Times New Roman" w:cs="Times New Roman" w:hint="default"/>
        <w:b/>
        <w:bCs/>
        <w:spacing w:val="0"/>
        <w:w w:val="103"/>
        <w:sz w:val="22"/>
        <w:szCs w:val="22"/>
        <w:lang w:val="it-IT" w:eastAsia="it-IT" w:bidi="it-IT"/>
      </w:rPr>
    </w:lvl>
    <w:lvl w:ilvl="1" w:tplc="8AD22758">
      <w:start w:val="1"/>
      <w:numFmt w:val="lowerLetter"/>
      <w:lvlText w:val="%2)"/>
      <w:lvlJc w:val="left"/>
      <w:pPr>
        <w:ind w:left="814" w:hanging="275"/>
        <w:jc w:val="left"/>
      </w:pPr>
      <w:rPr>
        <w:rFonts w:ascii="Times New Roman" w:eastAsia="Times New Roman" w:hAnsi="Times New Roman" w:cs="Times New Roman" w:hint="default"/>
        <w:spacing w:val="-2"/>
        <w:w w:val="103"/>
        <w:sz w:val="22"/>
        <w:szCs w:val="22"/>
        <w:lang w:val="it-IT" w:eastAsia="it-IT" w:bidi="it-IT"/>
      </w:rPr>
    </w:lvl>
    <w:lvl w:ilvl="2" w:tplc="D0F84DFA">
      <w:numFmt w:val="bullet"/>
      <w:lvlText w:val=""/>
      <w:lvlJc w:val="left"/>
      <w:pPr>
        <w:ind w:left="1174" w:hanging="351"/>
      </w:pPr>
      <w:rPr>
        <w:rFonts w:ascii="Symbol" w:eastAsia="Symbol" w:hAnsi="Symbol" w:cs="Symbol" w:hint="default"/>
        <w:w w:val="103"/>
        <w:sz w:val="22"/>
        <w:szCs w:val="22"/>
        <w:lang w:val="it-IT" w:eastAsia="it-IT" w:bidi="it-IT"/>
      </w:rPr>
    </w:lvl>
    <w:lvl w:ilvl="3" w:tplc="F95828D0">
      <w:numFmt w:val="bullet"/>
      <w:lvlText w:val="•"/>
      <w:lvlJc w:val="left"/>
      <w:pPr>
        <w:ind w:left="2305" w:hanging="351"/>
      </w:pPr>
      <w:rPr>
        <w:rFonts w:hint="default"/>
        <w:lang w:val="it-IT" w:eastAsia="it-IT" w:bidi="it-IT"/>
      </w:rPr>
    </w:lvl>
    <w:lvl w:ilvl="4" w:tplc="31782486">
      <w:numFmt w:val="bullet"/>
      <w:lvlText w:val="•"/>
      <w:lvlJc w:val="left"/>
      <w:pPr>
        <w:ind w:left="3430" w:hanging="351"/>
      </w:pPr>
      <w:rPr>
        <w:rFonts w:hint="default"/>
        <w:lang w:val="it-IT" w:eastAsia="it-IT" w:bidi="it-IT"/>
      </w:rPr>
    </w:lvl>
    <w:lvl w:ilvl="5" w:tplc="B62652DC">
      <w:numFmt w:val="bullet"/>
      <w:lvlText w:val="•"/>
      <w:lvlJc w:val="left"/>
      <w:pPr>
        <w:ind w:left="4555" w:hanging="351"/>
      </w:pPr>
      <w:rPr>
        <w:rFonts w:hint="default"/>
        <w:lang w:val="it-IT" w:eastAsia="it-IT" w:bidi="it-IT"/>
      </w:rPr>
    </w:lvl>
    <w:lvl w:ilvl="6" w:tplc="3766A126">
      <w:numFmt w:val="bullet"/>
      <w:lvlText w:val="•"/>
      <w:lvlJc w:val="left"/>
      <w:pPr>
        <w:ind w:left="5680" w:hanging="351"/>
      </w:pPr>
      <w:rPr>
        <w:rFonts w:hint="default"/>
        <w:lang w:val="it-IT" w:eastAsia="it-IT" w:bidi="it-IT"/>
      </w:rPr>
    </w:lvl>
    <w:lvl w:ilvl="7" w:tplc="AEACB012">
      <w:numFmt w:val="bullet"/>
      <w:lvlText w:val="•"/>
      <w:lvlJc w:val="left"/>
      <w:pPr>
        <w:ind w:left="6805" w:hanging="351"/>
      </w:pPr>
      <w:rPr>
        <w:rFonts w:hint="default"/>
        <w:lang w:val="it-IT" w:eastAsia="it-IT" w:bidi="it-IT"/>
      </w:rPr>
    </w:lvl>
    <w:lvl w:ilvl="8" w:tplc="341A256A">
      <w:numFmt w:val="bullet"/>
      <w:lvlText w:val="•"/>
      <w:lvlJc w:val="left"/>
      <w:pPr>
        <w:ind w:left="7930" w:hanging="351"/>
      </w:pPr>
      <w:rPr>
        <w:rFonts w:hint="default"/>
        <w:lang w:val="it-IT" w:eastAsia="it-IT" w:bidi="it-IT"/>
      </w:rPr>
    </w:lvl>
  </w:abstractNum>
  <w:abstractNum w:abstractNumId="2">
    <w:nsid w:val="3509518C"/>
    <w:multiLevelType w:val="hybridMultilevel"/>
    <w:tmpl w:val="79144F06"/>
    <w:lvl w:ilvl="0" w:tplc="3358FF9E">
      <w:start w:val="1"/>
      <w:numFmt w:val="lowerLetter"/>
      <w:lvlText w:val="%1)"/>
      <w:lvlJc w:val="left"/>
      <w:pPr>
        <w:ind w:left="638" w:hanging="241"/>
        <w:jc w:val="left"/>
      </w:pPr>
      <w:rPr>
        <w:rFonts w:ascii="Times New Roman" w:eastAsia="Times New Roman" w:hAnsi="Times New Roman" w:cs="Times New Roman" w:hint="default"/>
        <w:w w:val="103"/>
        <w:sz w:val="22"/>
        <w:szCs w:val="22"/>
        <w:lang w:val="it-IT" w:eastAsia="it-IT" w:bidi="it-IT"/>
      </w:rPr>
    </w:lvl>
    <w:lvl w:ilvl="1" w:tplc="FB4C39AC">
      <w:numFmt w:val="bullet"/>
      <w:lvlText w:val="•"/>
      <w:lvlJc w:val="left"/>
      <w:pPr>
        <w:ind w:left="1594" w:hanging="241"/>
      </w:pPr>
      <w:rPr>
        <w:rFonts w:hint="default"/>
        <w:lang w:val="it-IT" w:eastAsia="it-IT" w:bidi="it-IT"/>
      </w:rPr>
    </w:lvl>
    <w:lvl w:ilvl="2" w:tplc="037850BC">
      <w:numFmt w:val="bullet"/>
      <w:lvlText w:val="•"/>
      <w:lvlJc w:val="left"/>
      <w:pPr>
        <w:ind w:left="2548" w:hanging="241"/>
      </w:pPr>
      <w:rPr>
        <w:rFonts w:hint="default"/>
        <w:lang w:val="it-IT" w:eastAsia="it-IT" w:bidi="it-IT"/>
      </w:rPr>
    </w:lvl>
    <w:lvl w:ilvl="3" w:tplc="D4369D88">
      <w:numFmt w:val="bullet"/>
      <w:lvlText w:val="•"/>
      <w:lvlJc w:val="left"/>
      <w:pPr>
        <w:ind w:left="3502" w:hanging="241"/>
      </w:pPr>
      <w:rPr>
        <w:rFonts w:hint="default"/>
        <w:lang w:val="it-IT" w:eastAsia="it-IT" w:bidi="it-IT"/>
      </w:rPr>
    </w:lvl>
    <w:lvl w:ilvl="4" w:tplc="03286558">
      <w:numFmt w:val="bullet"/>
      <w:lvlText w:val="•"/>
      <w:lvlJc w:val="left"/>
      <w:pPr>
        <w:ind w:left="4456" w:hanging="241"/>
      </w:pPr>
      <w:rPr>
        <w:rFonts w:hint="default"/>
        <w:lang w:val="it-IT" w:eastAsia="it-IT" w:bidi="it-IT"/>
      </w:rPr>
    </w:lvl>
    <w:lvl w:ilvl="5" w:tplc="3EB2C66A">
      <w:numFmt w:val="bullet"/>
      <w:lvlText w:val="•"/>
      <w:lvlJc w:val="left"/>
      <w:pPr>
        <w:ind w:left="5410" w:hanging="241"/>
      </w:pPr>
      <w:rPr>
        <w:rFonts w:hint="default"/>
        <w:lang w:val="it-IT" w:eastAsia="it-IT" w:bidi="it-IT"/>
      </w:rPr>
    </w:lvl>
    <w:lvl w:ilvl="6" w:tplc="8752D972">
      <w:numFmt w:val="bullet"/>
      <w:lvlText w:val="•"/>
      <w:lvlJc w:val="left"/>
      <w:pPr>
        <w:ind w:left="6364" w:hanging="241"/>
      </w:pPr>
      <w:rPr>
        <w:rFonts w:hint="default"/>
        <w:lang w:val="it-IT" w:eastAsia="it-IT" w:bidi="it-IT"/>
      </w:rPr>
    </w:lvl>
    <w:lvl w:ilvl="7" w:tplc="81309F14">
      <w:numFmt w:val="bullet"/>
      <w:lvlText w:val="•"/>
      <w:lvlJc w:val="left"/>
      <w:pPr>
        <w:ind w:left="7318" w:hanging="241"/>
      </w:pPr>
      <w:rPr>
        <w:rFonts w:hint="default"/>
        <w:lang w:val="it-IT" w:eastAsia="it-IT" w:bidi="it-IT"/>
      </w:rPr>
    </w:lvl>
    <w:lvl w:ilvl="8" w:tplc="3A5E9D08">
      <w:numFmt w:val="bullet"/>
      <w:lvlText w:val="•"/>
      <w:lvlJc w:val="left"/>
      <w:pPr>
        <w:ind w:left="8272" w:hanging="241"/>
      </w:pPr>
      <w:rPr>
        <w:rFonts w:hint="default"/>
        <w:lang w:val="it-IT" w:eastAsia="it-IT" w:bidi="it-IT"/>
      </w:rPr>
    </w:lvl>
  </w:abstractNum>
  <w:abstractNum w:abstractNumId="3">
    <w:nsid w:val="3BF61930"/>
    <w:multiLevelType w:val="hybridMultilevel"/>
    <w:tmpl w:val="04CAF73A"/>
    <w:lvl w:ilvl="0" w:tplc="2110DFA4">
      <w:start w:val="13"/>
      <w:numFmt w:val="decimal"/>
      <w:lvlText w:val="%1"/>
      <w:lvlJc w:val="left"/>
      <w:pPr>
        <w:ind w:left="999" w:hanging="526"/>
        <w:jc w:val="left"/>
      </w:pPr>
      <w:rPr>
        <w:rFonts w:hint="default"/>
        <w:lang w:val="it-IT" w:eastAsia="it-IT" w:bidi="it-IT"/>
      </w:rPr>
    </w:lvl>
    <w:lvl w:ilvl="1" w:tplc="2C3ECB72">
      <w:start w:val="1"/>
      <w:numFmt w:val="decimal"/>
      <w:lvlText w:val="%1.%2"/>
      <w:lvlJc w:val="left"/>
      <w:pPr>
        <w:ind w:left="999" w:hanging="526"/>
        <w:jc w:val="right"/>
      </w:pPr>
      <w:rPr>
        <w:rFonts w:ascii="Times New Roman" w:eastAsia="Times New Roman" w:hAnsi="Times New Roman" w:cs="Times New Roman" w:hint="default"/>
        <w:b/>
        <w:bCs/>
        <w:color w:val="0064FF"/>
        <w:spacing w:val="0"/>
        <w:w w:val="103"/>
        <w:sz w:val="22"/>
        <w:szCs w:val="22"/>
        <w:lang w:val="it-IT" w:eastAsia="it-IT" w:bidi="it-IT"/>
      </w:rPr>
    </w:lvl>
    <w:lvl w:ilvl="2" w:tplc="5E2E73C0">
      <w:numFmt w:val="bullet"/>
      <w:lvlText w:val="•"/>
      <w:lvlJc w:val="left"/>
      <w:pPr>
        <w:ind w:left="2836" w:hanging="526"/>
      </w:pPr>
      <w:rPr>
        <w:rFonts w:hint="default"/>
        <w:lang w:val="it-IT" w:eastAsia="it-IT" w:bidi="it-IT"/>
      </w:rPr>
    </w:lvl>
    <w:lvl w:ilvl="3" w:tplc="088423E8">
      <w:numFmt w:val="bullet"/>
      <w:lvlText w:val="•"/>
      <w:lvlJc w:val="left"/>
      <w:pPr>
        <w:ind w:left="3754" w:hanging="526"/>
      </w:pPr>
      <w:rPr>
        <w:rFonts w:hint="default"/>
        <w:lang w:val="it-IT" w:eastAsia="it-IT" w:bidi="it-IT"/>
      </w:rPr>
    </w:lvl>
    <w:lvl w:ilvl="4" w:tplc="CFC672F2">
      <w:numFmt w:val="bullet"/>
      <w:lvlText w:val="•"/>
      <w:lvlJc w:val="left"/>
      <w:pPr>
        <w:ind w:left="4672" w:hanging="526"/>
      </w:pPr>
      <w:rPr>
        <w:rFonts w:hint="default"/>
        <w:lang w:val="it-IT" w:eastAsia="it-IT" w:bidi="it-IT"/>
      </w:rPr>
    </w:lvl>
    <w:lvl w:ilvl="5" w:tplc="30FED83E">
      <w:numFmt w:val="bullet"/>
      <w:lvlText w:val="•"/>
      <w:lvlJc w:val="left"/>
      <w:pPr>
        <w:ind w:left="5590" w:hanging="526"/>
      </w:pPr>
      <w:rPr>
        <w:rFonts w:hint="default"/>
        <w:lang w:val="it-IT" w:eastAsia="it-IT" w:bidi="it-IT"/>
      </w:rPr>
    </w:lvl>
    <w:lvl w:ilvl="6" w:tplc="44E224DA">
      <w:numFmt w:val="bullet"/>
      <w:lvlText w:val="•"/>
      <w:lvlJc w:val="left"/>
      <w:pPr>
        <w:ind w:left="6508" w:hanging="526"/>
      </w:pPr>
      <w:rPr>
        <w:rFonts w:hint="default"/>
        <w:lang w:val="it-IT" w:eastAsia="it-IT" w:bidi="it-IT"/>
      </w:rPr>
    </w:lvl>
    <w:lvl w:ilvl="7" w:tplc="05B6803E">
      <w:numFmt w:val="bullet"/>
      <w:lvlText w:val="•"/>
      <w:lvlJc w:val="left"/>
      <w:pPr>
        <w:ind w:left="7426" w:hanging="526"/>
      </w:pPr>
      <w:rPr>
        <w:rFonts w:hint="default"/>
        <w:lang w:val="it-IT" w:eastAsia="it-IT" w:bidi="it-IT"/>
      </w:rPr>
    </w:lvl>
    <w:lvl w:ilvl="8" w:tplc="3BFEDFB6">
      <w:numFmt w:val="bullet"/>
      <w:lvlText w:val="•"/>
      <w:lvlJc w:val="left"/>
      <w:pPr>
        <w:ind w:left="8344" w:hanging="526"/>
      </w:pPr>
      <w:rPr>
        <w:rFonts w:hint="default"/>
        <w:lang w:val="it-IT" w:eastAsia="it-IT" w:bidi="it-IT"/>
      </w:rPr>
    </w:lvl>
  </w:abstractNum>
  <w:abstractNum w:abstractNumId="4">
    <w:nsid w:val="41B878ED"/>
    <w:multiLevelType w:val="hybridMultilevel"/>
    <w:tmpl w:val="E16EBD3C"/>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838" w:hanging="360"/>
      </w:pPr>
      <w:rPr>
        <w:rFonts w:ascii="Courier New" w:hAnsi="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5">
    <w:nsid w:val="4A7C36B1"/>
    <w:multiLevelType w:val="hybridMultilevel"/>
    <w:tmpl w:val="DE6A4B6E"/>
    <w:lvl w:ilvl="0" w:tplc="0FDCA90E">
      <w:start w:val="1"/>
      <w:numFmt w:val="decimal"/>
      <w:lvlText w:val="%1."/>
      <w:lvlJc w:val="left"/>
      <w:pPr>
        <w:ind w:left="303" w:hanging="234"/>
        <w:jc w:val="left"/>
      </w:pPr>
      <w:rPr>
        <w:rFonts w:ascii="Times New Roman" w:eastAsia="Times New Roman" w:hAnsi="Times New Roman" w:cs="Times New Roman" w:hint="default"/>
        <w:spacing w:val="0"/>
        <w:w w:val="103"/>
        <w:sz w:val="22"/>
        <w:szCs w:val="22"/>
        <w:lang w:val="it-IT" w:eastAsia="it-IT" w:bidi="it-IT"/>
      </w:rPr>
    </w:lvl>
    <w:lvl w:ilvl="1" w:tplc="18943B0A">
      <w:numFmt w:val="bullet"/>
      <w:lvlText w:val="•"/>
      <w:lvlJc w:val="left"/>
      <w:pPr>
        <w:ind w:left="1151" w:hanging="234"/>
      </w:pPr>
      <w:rPr>
        <w:rFonts w:hint="default"/>
        <w:lang w:val="it-IT" w:eastAsia="it-IT" w:bidi="it-IT"/>
      </w:rPr>
    </w:lvl>
    <w:lvl w:ilvl="2" w:tplc="4142D3D4">
      <w:numFmt w:val="bullet"/>
      <w:lvlText w:val="•"/>
      <w:lvlJc w:val="left"/>
      <w:pPr>
        <w:ind w:left="2003" w:hanging="234"/>
      </w:pPr>
      <w:rPr>
        <w:rFonts w:hint="default"/>
        <w:lang w:val="it-IT" w:eastAsia="it-IT" w:bidi="it-IT"/>
      </w:rPr>
    </w:lvl>
    <w:lvl w:ilvl="3" w:tplc="1D68A58E">
      <w:numFmt w:val="bullet"/>
      <w:lvlText w:val="•"/>
      <w:lvlJc w:val="left"/>
      <w:pPr>
        <w:ind w:left="2855" w:hanging="234"/>
      </w:pPr>
      <w:rPr>
        <w:rFonts w:hint="default"/>
        <w:lang w:val="it-IT" w:eastAsia="it-IT" w:bidi="it-IT"/>
      </w:rPr>
    </w:lvl>
    <w:lvl w:ilvl="4" w:tplc="B11E5798">
      <w:numFmt w:val="bullet"/>
      <w:lvlText w:val="•"/>
      <w:lvlJc w:val="left"/>
      <w:pPr>
        <w:ind w:left="3706" w:hanging="234"/>
      </w:pPr>
      <w:rPr>
        <w:rFonts w:hint="default"/>
        <w:lang w:val="it-IT" w:eastAsia="it-IT" w:bidi="it-IT"/>
      </w:rPr>
    </w:lvl>
    <w:lvl w:ilvl="5" w:tplc="FBFA6180">
      <w:numFmt w:val="bullet"/>
      <w:lvlText w:val="•"/>
      <w:lvlJc w:val="left"/>
      <w:pPr>
        <w:ind w:left="4558" w:hanging="234"/>
      </w:pPr>
      <w:rPr>
        <w:rFonts w:hint="default"/>
        <w:lang w:val="it-IT" w:eastAsia="it-IT" w:bidi="it-IT"/>
      </w:rPr>
    </w:lvl>
    <w:lvl w:ilvl="6" w:tplc="063A3462">
      <w:numFmt w:val="bullet"/>
      <w:lvlText w:val="•"/>
      <w:lvlJc w:val="left"/>
      <w:pPr>
        <w:ind w:left="5410" w:hanging="234"/>
      </w:pPr>
      <w:rPr>
        <w:rFonts w:hint="default"/>
        <w:lang w:val="it-IT" w:eastAsia="it-IT" w:bidi="it-IT"/>
      </w:rPr>
    </w:lvl>
    <w:lvl w:ilvl="7" w:tplc="1D665528">
      <w:numFmt w:val="bullet"/>
      <w:lvlText w:val="•"/>
      <w:lvlJc w:val="left"/>
      <w:pPr>
        <w:ind w:left="6261" w:hanging="234"/>
      </w:pPr>
      <w:rPr>
        <w:rFonts w:hint="default"/>
        <w:lang w:val="it-IT" w:eastAsia="it-IT" w:bidi="it-IT"/>
      </w:rPr>
    </w:lvl>
    <w:lvl w:ilvl="8" w:tplc="6C86E68A">
      <w:numFmt w:val="bullet"/>
      <w:lvlText w:val="•"/>
      <w:lvlJc w:val="left"/>
      <w:pPr>
        <w:ind w:left="7113" w:hanging="234"/>
      </w:pPr>
      <w:rPr>
        <w:rFonts w:hint="default"/>
        <w:lang w:val="it-IT" w:eastAsia="it-IT" w:bidi="it-IT"/>
      </w:rPr>
    </w:lvl>
  </w:abstractNum>
  <w:abstractNum w:abstractNumId="6">
    <w:nsid w:val="4D43595C"/>
    <w:multiLevelType w:val="hybridMultilevel"/>
    <w:tmpl w:val="B276FCF2"/>
    <w:lvl w:ilvl="0" w:tplc="8FDC84D2">
      <w:numFmt w:val="bullet"/>
      <w:lvlText w:val="-"/>
      <w:lvlJc w:val="left"/>
      <w:pPr>
        <w:ind w:left="427" w:hanging="138"/>
      </w:pPr>
      <w:rPr>
        <w:rFonts w:ascii="Calibri" w:eastAsia="Calibri" w:hAnsi="Calibri" w:cs="Calibri" w:hint="default"/>
        <w:w w:val="103"/>
        <w:sz w:val="22"/>
        <w:szCs w:val="22"/>
        <w:lang w:val="it-IT" w:eastAsia="it-IT" w:bidi="it-IT"/>
      </w:rPr>
    </w:lvl>
    <w:lvl w:ilvl="1" w:tplc="D4C62868">
      <w:numFmt w:val="bullet"/>
      <w:lvlText w:val="•"/>
      <w:lvlJc w:val="left"/>
      <w:pPr>
        <w:ind w:left="1231" w:hanging="138"/>
      </w:pPr>
      <w:rPr>
        <w:rFonts w:hint="default"/>
        <w:lang w:val="it-IT" w:eastAsia="it-IT" w:bidi="it-IT"/>
      </w:rPr>
    </w:lvl>
    <w:lvl w:ilvl="2" w:tplc="A480319C">
      <w:numFmt w:val="bullet"/>
      <w:lvlText w:val="•"/>
      <w:lvlJc w:val="left"/>
      <w:pPr>
        <w:ind w:left="2043" w:hanging="138"/>
      </w:pPr>
      <w:rPr>
        <w:rFonts w:hint="default"/>
        <w:lang w:val="it-IT" w:eastAsia="it-IT" w:bidi="it-IT"/>
      </w:rPr>
    </w:lvl>
    <w:lvl w:ilvl="3" w:tplc="8334E9EA">
      <w:numFmt w:val="bullet"/>
      <w:lvlText w:val="•"/>
      <w:lvlJc w:val="left"/>
      <w:pPr>
        <w:ind w:left="2855" w:hanging="138"/>
      </w:pPr>
      <w:rPr>
        <w:rFonts w:hint="default"/>
        <w:lang w:val="it-IT" w:eastAsia="it-IT" w:bidi="it-IT"/>
      </w:rPr>
    </w:lvl>
    <w:lvl w:ilvl="4" w:tplc="5C8E26C8">
      <w:numFmt w:val="bullet"/>
      <w:lvlText w:val="•"/>
      <w:lvlJc w:val="left"/>
      <w:pPr>
        <w:ind w:left="3667" w:hanging="138"/>
      </w:pPr>
      <w:rPr>
        <w:rFonts w:hint="default"/>
        <w:lang w:val="it-IT" w:eastAsia="it-IT" w:bidi="it-IT"/>
      </w:rPr>
    </w:lvl>
    <w:lvl w:ilvl="5" w:tplc="522E041A">
      <w:numFmt w:val="bullet"/>
      <w:lvlText w:val="•"/>
      <w:lvlJc w:val="left"/>
      <w:pPr>
        <w:ind w:left="4479" w:hanging="138"/>
      </w:pPr>
      <w:rPr>
        <w:rFonts w:hint="default"/>
        <w:lang w:val="it-IT" w:eastAsia="it-IT" w:bidi="it-IT"/>
      </w:rPr>
    </w:lvl>
    <w:lvl w:ilvl="6" w:tplc="B5FE4B66">
      <w:numFmt w:val="bullet"/>
      <w:lvlText w:val="•"/>
      <w:lvlJc w:val="left"/>
      <w:pPr>
        <w:ind w:left="5290" w:hanging="138"/>
      </w:pPr>
      <w:rPr>
        <w:rFonts w:hint="default"/>
        <w:lang w:val="it-IT" w:eastAsia="it-IT" w:bidi="it-IT"/>
      </w:rPr>
    </w:lvl>
    <w:lvl w:ilvl="7" w:tplc="FE2ED582">
      <w:numFmt w:val="bullet"/>
      <w:lvlText w:val="•"/>
      <w:lvlJc w:val="left"/>
      <w:pPr>
        <w:ind w:left="6102" w:hanging="138"/>
      </w:pPr>
      <w:rPr>
        <w:rFonts w:hint="default"/>
        <w:lang w:val="it-IT" w:eastAsia="it-IT" w:bidi="it-IT"/>
      </w:rPr>
    </w:lvl>
    <w:lvl w:ilvl="8" w:tplc="6EDA0E1A">
      <w:numFmt w:val="bullet"/>
      <w:lvlText w:val="•"/>
      <w:lvlJc w:val="left"/>
      <w:pPr>
        <w:ind w:left="6914" w:hanging="138"/>
      </w:pPr>
      <w:rPr>
        <w:rFonts w:hint="default"/>
        <w:lang w:val="it-IT" w:eastAsia="it-IT" w:bidi="it-IT"/>
      </w:rPr>
    </w:lvl>
  </w:abstractNum>
  <w:abstractNum w:abstractNumId="7">
    <w:nsid w:val="4E177B45"/>
    <w:multiLevelType w:val="hybridMultilevel"/>
    <w:tmpl w:val="AF48DA8C"/>
    <w:lvl w:ilvl="0" w:tplc="DB26F976">
      <w:numFmt w:val="bullet"/>
      <w:lvlText w:val="-"/>
      <w:lvlJc w:val="left"/>
      <w:pPr>
        <w:ind w:left="823" w:hanging="343"/>
      </w:pPr>
      <w:rPr>
        <w:rFonts w:ascii="Calibri" w:eastAsia="Calibri" w:hAnsi="Calibri" w:cs="Calibri" w:hint="default"/>
        <w:w w:val="103"/>
        <w:sz w:val="22"/>
        <w:szCs w:val="22"/>
        <w:lang w:val="it-IT" w:eastAsia="it-IT" w:bidi="it-IT"/>
      </w:rPr>
    </w:lvl>
    <w:lvl w:ilvl="1" w:tplc="AD8C86A4">
      <w:numFmt w:val="bullet"/>
      <w:lvlText w:val="•"/>
      <w:lvlJc w:val="left"/>
      <w:pPr>
        <w:ind w:left="1756" w:hanging="343"/>
      </w:pPr>
      <w:rPr>
        <w:rFonts w:hint="default"/>
        <w:lang w:val="it-IT" w:eastAsia="it-IT" w:bidi="it-IT"/>
      </w:rPr>
    </w:lvl>
    <w:lvl w:ilvl="2" w:tplc="A6826ABC">
      <w:numFmt w:val="bullet"/>
      <w:lvlText w:val="•"/>
      <w:lvlJc w:val="left"/>
      <w:pPr>
        <w:ind w:left="2692" w:hanging="343"/>
      </w:pPr>
      <w:rPr>
        <w:rFonts w:hint="default"/>
        <w:lang w:val="it-IT" w:eastAsia="it-IT" w:bidi="it-IT"/>
      </w:rPr>
    </w:lvl>
    <w:lvl w:ilvl="3" w:tplc="40E6048C">
      <w:numFmt w:val="bullet"/>
      <w:lvlText w:val="•"/>
      <w:lvlJc w:val="left"/>
      <w:pPr>
        <w:ind w:left="3628" w:hanging="343"/>
      </w:pPr>
      <w:rPr>
        <w:rFonts w:hint="default"/>
        <w:lang w:val="it-IT" w:eastAsia="it-IT" w:bidi="it-IT"/>
      </w:rPr>
    </w:lvl>
    <w:lvl w:ilvl="4" w:tplc="D9C2A480">
      <w:numFmt w:val="bullet"/>
      <w:lvlText w:val="•"/>
      <w:lvlJc w:val="left"/>
      <w:pPr>
        <w:ind w:left="4564" w:hanging="343"/>
      </w:pPr>
      <w:rPr>
        <w:rFonts w:hint="default"/>
        <w:lang w:val="it-IT" w:eastAsia="it-IT" w:bidi="it-IT"/>
      </w:rPr>
    </w:lvl>
    <w:lvl w:ilvl="5" w:tplc="660654A2">
      <w:numFmt w:val="bullet"/>
      <w:lvlText w:val="•"/>
      <w:lvlJc w:val="left"/>
      <w:pPr>
        <w:ind w:left="5500" w:hanging="343"/>
      </w:pPr>
      <w:rPr>
        <w:rFonts w:hint="default"/>
        <w:lang w:val="it-IT" w:eastAsia="it-IT" w:bidi="it-IT"/>
      </w:rPr>
    </w:lvl>
    <w:lvl w:ilvl="6" w:tplc="43AC82DE">
      <w:numFmt w:val="bullet"/>
      <w:lvlText w:val="•"/>
      <w:lvlJc w:val="left"/>
      <w:pPr>
        <w:ind w:left="6436" w:hanging="343"/>
      </w:pPr>
      <w:rPr>
        <w:rFonts w:hint="default"/>
        <w:lang w:val="it-IT" w:eastAsia="it-IT" w:bidi="it-IT"/>
      </w:rPr>
    </w:lvl>
    <w:lvl w:ilvl="7" w:tplc="F20EA370">
      <w:numFmt w:val="bullet"/>
      <w:lvlText w:val="•"/>
      <w:lvlJc w:val="left"/>
      <w:pPr>
        <w:ind w:left="7372" w:hanging="343"/>
      </w:pPr>
      <w:rPr>
        <w:rFonts w:hint="default"/>
        <w:lang w:val="it-IT" w:eastAsia="it-IT" w:bidi="it-IT"/>
      </w:rPr>
    </w:lvl>
    <w:lvl w:ilvl="8" w:tplc="9C62FCA6">
      <w:numFmt w:val="bullet"/>
      <w:lvlText w:val="•"/>
      <w:lvlJc w:val="left"/>
      <w:pPr>
        <w:ind w:left="8308" w:hanging="343"/>
      </w:pPr>
      <w:rPr>
        <w:rFonts w:hint="default"/>
        <w:lang w:val="it-IT" w:eastAsia="it-IT" w:bidi="it-IT"/>
      </w:rPr>
    </w:lvl>
  </w:abstractNum>
  <w:abstractNum w:abstractNumId="8">
    <w:nsid w:val="577863AC"/>
    <w:multiLevelType w:val="hybridMultilevel"/>
    <w:tmpl w:val="144E4BB0"/>
    <w:lvl w:ilvl="0" w:tplc="36A4C434">
      <w:start w:val="1"/>
      <w:numFmt w:val="lowerLetter"/>
      <w:lvlText w:val="%1)"/>
      <w:lvlJc w:val="left"/>
      <w:pPr>
        <w:ind w:left="566" w:hanging="351"/>
        <w:jc w:val="left"/>
      </w:pPr>
      <w:rPr>
        <w:rFonts w:ascii="Times New Roman" w:eastAsia="Times New Roman" w:hAnsi="Times New Roman" w:cs="Times New Roman" w:hint="default"/>
        <w:spacing w:val="-2"/>
        <w:w w:val="103"/>
        <w:sz w:val="22"/>
        <w:szCs w:val="22"/>
        <w:lang w:val="it-IT" w:eastAsia="it-IT" w:bidi="it-IT"/>
      </w:rPr>
    </w:lvl>
    <w:lvl w:ilvl="1" w:tplc="A2123B32">
      <w:numFmt w:val="bullet"/>
      <w:lvlText w:val="•"/>
      <w:lvlJc w:val="left"/>
      <w:pPr>
        <w:ind w:left="1357" w:hanging="351"/>
      </w:pPr>
      <w:rPr>
        <w:rFonts w:hint="default"/>
        <w:lang w:val="it-IT" w:eastAsia="it-IT" w:bidi="it-IT"/>
      </w:rPr>
    </w:lvl>
    <w:lvl w:ilvl="2" w:tplc="74241266">
      <w:numFmt w:val="bullet"/>
      <w:lvlText w:val="•"/>
      <w:lvlJc w:val="left"/>
      <w:pPr>
        <w:ind w:left="2155" w:hanging="351"/>
      </w:pPr>
      <w:rPr>
        <w:rFonts w:hint="default"/>
        <w:lang w:val="it-IT" w:eastAsia="it-IT" w:bidi="it-IT"/>
      </w:rPr>
    </w:lvl>
    <w:lvl w:ilvl="3" w:tplc="2E8AB4AE">
      <w:numFmt w:val="bullet"/>
      <w:lvlText w:val="•"/>
      <w:lvlJc w:val="left"/>
      <w:pPr>
        <w:ind w:left="2953" w:hanging="351"/>
      </w:pPr>
      <w:rPr>
        <w:rFonts w:hint="default"/>
        <w:lang w:val="it-IT" w:eastAsia="it-IT" w:bidi="it-IT"/>
      </w:rPr>
    </w:lvl>
    <w:lvl w:ilvl="4" w:tplc="0406CD1E">
      <w:numFmt w:val="bullet"/>
      <w:lvlText w:val="•"/>
      <w:lvlJc w:val="left"/>
      <w:pPr>
        <w:ind w:left="3751" w:hanging="351"/>
      </w:pPr>
      <w:rPr>
        <w:rFonts w:hint="default"/>
        <w:lang w:val="it-IT" w:eastAsia="it-IT" w:bidi="it-IT"/>
      </w:rPr>
    </w:lvl>
    <w:lvl w:ilvl="5" w:tplc="87EE1C9C">
      <w:numFmt w:val="bullet"/>
      <w:lvlText w:val="•"/>
      <w:lvlJc w:val="left"/>
      <w:pPr>
        <w:ind w:left="4549" w:hanging="351"/>
      </w:pPr>
      <w:rPr>
        <w:rFonts w:hint="default"/>
        <w:lang w:val="it-IT" w:eastAsia="it-IT" w:bidi="it-IT"/>
      </w:rPr>
    </w:lvl>
    <w:lvl w:ilvl="6" w:tplc="CF9ADEE6">
      <w:numFmt w:val="bullet"/>
      <w:lvlText w:val="•"/>
      <w:lvlJc w:val="left"/>
      <w:pPr>
        <w:ind w:left="5346" w:hanging="351"/>
      </w:pPr>
      <w:rPr>
        <w:rFonts w:hint="default"/>
        <w:lang w:val="it-IT" w:eastAsia="it-IT" w:bidi="it-IT"/>
      </w:rPr>
    </w:lvl>
    <w:lvl w:ilvl="7" w:tplc="D63E91C6">
      <w:numFmt w:val="bullet"/>
      <w:lvlText w:val="•"/>
      <w:lvlJc w:val="left"/>
      <w:pPr>
        <w:ind w:left="6144" w:hanging="351"/>
      </w:pPr>
      <w:rPr>
        <w:rFonts w:hint="default"/>
        <w:lang w:val="it-IT" w:eastAsia="it-IT" w:bidi="it-IT"/>
      </w:rPr>
    </w:lvl>
    <w:lvl w:ilvl="8" w:tplc="D0B6751E">
      <w:numFmt w:val="bullet"/>
      <w:lvlText w:val="•"/>
      <w:lvlJc w:val="left"/>
      <w:pPr>
        <w:ind w:left="6942" w:hanging="351"/>
      </w:pPr>
      <w:rPr>
        <w:rFonts w:hint="default"/>
        <w:lang w:val="it-IT" w:eastAsia="it-IT" w:bidi="it-IT"/>
      </w:rPr>
    </w:lvl>
  </w:abstractNum>
  <w:abstractNum w:abstractNumId="9">
    <w:nsid w:val="59474A36"/>
    <w:multiLevelType w:val="hybridMultilevel"/>
    <w:tmpl w:val="74289DD2"/>
    <w:lvl w:ilvl="0" w:tplc="ED08D7AA">
      <w:start w:val="1"/>
      <w:numFmt w:val="lowerLetter"/>
      <w:lvlText w:val="%1)"/>
      <w:lvlJc w:val="left"/>
      <w:pPr>
        <w:ind w:left="140" w:hanging="277"/>
        <w:jc w:val="right"/>
      </w:pPr>
      <w:rPr>
        <w:rFonts w:ascii="Times New Roman" w:eastAsia="Times New Roman" w:hAnsi="Times New Roman" w:cs="Times New Roman" w:hint="default"/>
        <w:w w:val="103"/>
        <w:sz w:val="22"/>
        <w:szCs w:val="22"/>
        <w:lang w:val="it-IT" w:eastAsia="it-IT" w:bidi="it-IT"/>
      </w:rPr>
    </w:lvl>
    <w:lvl w:ilvl="1" w:tplc="2AEAB090">
      <w:numFmt w:val="bullet"/>
      <w:lvlText w:val="•"/>
      <w:lvlJc w:val="left"/>
      <w:pPr>
        <w:ind w:left="1007" w:hanging="277"/>
      </w:pPr>
      <w:rPr>
        <w:rFonts w:hint="default"/>
        <w:lang w:val="it-IT" w:eastAsia="it-IT" w:bidi="it-IT"/>
      </w:rPr>
    </w:lvl>
    <w:lvl w:ilvl="2" w:tplc="362A701C">
      <w:numFmt w:val="bullet"/>
      <w:lvlText w:val="•"/>
      <w:lvlJc w:val="left"/>
      <w:pPr>
        <w:ind w:left="1875" w:hanging="277"/>
      </w:pPr>
      <w:rPr>
        <w:rFonts w:hint="default"/>
        <w:lang w:val="it-IT" w:eastAsia="it-IT" w:bidi="it-IT"/>
      </w:rPr>
    </w:lvl>
    <w:lvl w:ilvl="3" w:tplc="70EA4262">
      <w:numFmt w:val="bullet"/>
      <w:lvlText w:val="•"/>
      <w:lvlJc w:val="left"/>
      <w:pPr>
        <w:ind w:left="2743" w:hanging="277"/>
      </w:pPr>
      <w:rPr>
        <w:rFonts w:hint="default"/>
        <w:lang w:val="it-IT" w:eastAsia="it-IT" w:bidi="it-IT"/>
      </w:rPr>
    </w:lvl>
    <w:lvl w:ilvl="4" w:tplc="11B237EA">
      <w:numFmt w:val="bullet"/>
      <w:lvlText w:val="•"/>
      <w:lvlJc w:val="left"/>
      <w:pPr>
        <w:ind w:left="3610" w:hanging="277"/>
      </w:pPr>
      <w:rPr>
        <w:rFonts w:hint="default"/>
        <w:lang w:val="it-IT" w:eastAsia="it-IT" w:bidi="it-IT"/>
      </w:rPr>
    </w:lvl>
    <w:lvl w:ilvl="5" w:tplc="77161F60">
      <w:numFmt w:val="bullet"/>
      <w:lvlText w:val="•"/>
      <w:lvlJc w:val="left"/>
      <w:pPr>
        <w:ind w:left="4478" w:hanging="277"/>
      </w:pPr>
      <w:rPr>
        <w:rFonts w:hint="default"/>
        <w:lang w:val="it-IT" w:eastAsia="it-IT" w:bidi="it-IT"/>
      </w:rPr>
    </w:lvl>
    <w:lvl w:ilvl="6" w:tplc="198EC8E2">
      <w:numFmt w:val="bullet"/>
      <w:lvlText w:val="•"/>
      <w:lvlJc w:val="left"/>
      <w:pPr>
        <w:ind w:left="5346" w:hanging="277"/>
      </w:pPr>
      <w:rPr>
        <w:rFonts w:hint="default"/>
        <w:lang w:val="it-IT" w:eastAsia="it-IT" w:bidi="it-IT"/>
      </w:rPr>
    </w:lvl>
    <w:lvl w:ilvl="7" w:tplc="1A1282AA">
      <w:numFmt w:val="bullet"/>
      <w:lvlText w:val="•"/>
      <w:lvlJc w:val="left"/>
      <w:pPr>
        <w:ind w:left="6213" w:hanging="277"/>
      </w:pPr>
      <w:rPr>
        <w:rFonts w:hint="default"/>
        <w:lang w:val="it-IT" w:eastAsia="it-IT" w:bidi="it-IT"/>
      </w:rPr>
    </w:lvl>
    <w:lvl w:ilvl="8" w:tplc="23AE4FF4">
      <w:numFmt w:val="bullet"/>
      <w:lvlText w:val="•"/>
      <w:lvlJc w:val="left"/>
      <w:pPr>
        <w:ind w:left="7081" w:hanging="277"/>
      </w:pPr>
      <w:rPr>
        <w:rFonts w:hint="default"/>
        <w:lang w:val="it-IT" w:eastAsia="it-IT" w:bidi="it-IT"/>
      </w:rPr>
    </w:lvl>
  </w:abstractNum>
  <w:abstractNum w:abstractNumId="10">
    <w:nsid w:val="5A437E71"/>
    <w:multiLevelType w:val="hybridMultilevel"/>
    <w:tmpl w:val="084A47DE"/>
    <w:lvl w:ilvl="0" w:tplc="9C3C4E1C">
      <w:numFmt w:val="bullet"/>
      <w:lvlText w:val="-"/>
      <w:lvlJc w:val="left"/>
      <w:pPr>
        <w:ind w:left="674" w:hanging="212"/>
      </w:pPr>
      <w:rPr>
        <w:rFonts w:ascii="Times New Roman" w:eastAsia="Times New Roman" w:hAnsi="Times New Roman" w:cs="Times New Roman" w:hint="default"/>
        <w:w w:val="103"/>
        <w:sz w:val="22"/>
        <w:szCs w:val="22"/>
        <w:lang w:val="it-IT" w:eastAsia="it-IT" w:bidi="it-IT"/>
      </w:rPr>
    </w:lvl>
    <w:lvl w:ilvl="1" w:tplc="E3E44362">
      <w:numFmt w:val="bullet"/>
      <w:lvlText w:val="•"/>
      <w:lvlJc w:val="left"/>
      <w:pPr>
        <w:ind w:left="1630" w:hanging="212"/>
      </w:pPr>
      <w:rPr>
        <w:rFonts w:hint="default"/>
        <w:lang w:val="it-IT" w:eastAsia="it-IT" w:bidi="it-IT"/>
      </w:rPr>
    </w:lvl>
    <w:lvl w:ilvl="2" w:tplc="5BA2B846">
      <w:numFmt w:val="bullet"/>
      <w:lvlText w:val="•"/>
      <w:lvlJc w:val="left"/>
      <w:pPr>
        <w:ind w:left="2580" w:hanging="212"/>
      </w:pPr>
      <w:rPr>
        <w:rFonts w:hint="default"/>
        <w:lang w:val="it-IT" w:eastAsia="it-IT" w:bidi="it-IT"/>
      </w:rPr>
    </w:lvl>
    <w:lvl w:ilvl="3" w:tplc="D098090C">
      <w:numFmt w:val="bullet"/>
      <w:lvlText w:val="•"/>
      <w:lvlJc w:val="left"/>
      <w:pPr>
        <w:ind w:left="3530" w:hanging="212"/>
      </w:pPr>
      <w:rPr>
        <w:rFonts w:hint="default"/>
        <w:lang w:val="it-IT" w:eastAsia="it-IT" w:bidi="it-IT"/>
      </w:rPr>
    </w:lvl>
    <w:lvl w:ilvl="4" w:tplc="5D04B866">
      <w:numFmt w:val="bullet"/>
      <w:lvlText w:val="•"/>
      <w:lvlJc w:val="left"/>
      <w:pPr>
        <w:ind w:left="4480" w:hanging="212"/>
      </w:pPr>
      <w:rPr>
        <w:rFonts w:hint="default"/>
        <w:lang w:val="it-IT" w:eastAsia="it-IT" w:bidi="it-IT"/>
      </w:rPr>
    </w:lvl>
    <w:lvl w:ilvl="5" w:tplc="9A4E50E8">
      <w:numFmt w:val="bullet"/>
      <w:lvlText w:val="•"/>
      <w:lvlJc w:val="left"/>
      <w:pPr>
        <w:ind w:left="5430" w:hanging="212"/>
      </w:pPr>
      <w:rPr>
        <w:rFonts w:hint="default"/>
        <w:lang w:val="it-IT" w:eastAsia="it-IT" w:bidi="it-IT"/>
      </w:rPr>
    </w:lvl>
    <w:lvl w:ilvl="6" w:tplc="41DAC2BE">
      <w:numFmt w:val="bullet"/>
      <w:lvlText w:val="•"/>
      <w:lvlJc w:val="left"/>
      <w:pPr>
        <w:ind w:left="6380" w:hanging="212"/>
      </w:pPr>
      <w:rPr>
        <w:rFonts w:hint="default"/>
        <w:lang w:val="it-IT" w:eastAsia="it-IT" w:bidi="it-IT"/>
      </w:rPr>
    </w:lvl>
    <w:lvl w:ilvl="7" w:tplc="7654D546">
      <w:numFmt w:val="bullet"/>
      <w:lvlText w:val="•"/>
      <w:lvlJc w:val="left"/>
      <w:pPr>
        <w:ind w:left="7330" w:hanging="212"/>
      </w:pPr>
      <w:rPr>
        <w:rFonts w:hint="default"/>
        <w:lang w:val="it-IT" w:eastAsia="it-IT" w:bidi="it-IT"/>
      </w:rPr>
    </w:lvl>
    <w:lvl w:ilvl="8" w:tplc="909E6DF4">
      <w:numFmt w:val="bullet"/>
      <w:lvlText w:val="•"/>
      <w:lvlJc w:val="left"/>
      <w:pPr>
        <w:ind w:left="8280" w:hanging="212"/>
      </w:pPr>
      <w:rPr>
        <w:rFonts w:hint="default"/>
        <w:lang w:val="it-IT" w:eastAsia="it-IT" w:bidi="it-IT"/>
      </w:rPr>
    </w:lvl>
  </w:abstractNum>
  <w:abstractNum w:abstractNumId="11">
    <w:nsid w:val="60FA253E"/>
    <w:multiLevelType w:val="hybridMultilevel"/>
    <w:tmpl w:val="EC2A9DB2"/>
    <w:lvl w:ilvl="0" w:tplc="50D67B96">
      <w:numFmt w:val="bullet"/>
      <w:lvlText w:val=""/>
      <w:lvlJc w:val="left"/>
      <w:pPr>
        <w:ind w:left="398" w:hanging="277"/>
      </w:pPr>
      <w:rPr>
        <w:rFonts w:ascii="Symbol" w:eastAsia="Symbol" w:hAnsi="Symbol" w:cs="Symbol" w:hint="default"/>
        <w:w w:val="103"/>
        <w:sz w:val="22"/>
        <w:szCs w:val="22"/>
        <w:lang w:val="it-IT" w:eastAsia="it-IT" w:bidi="it-IT"/>
      </w:rPr>
    </w:lvl>
    <w:lvl w:ilvl="1" w:tplc="B48AB382">
      <w:numFmt w:val="bullet"/>
      <w:lvlText w:val="•"/>
      <w:lvlJc w:val="left"/>
      <w:pPr>
        <w:ind w:left="1378" w:hanging="277"/>
      </w:pPr>
      <w:rPr>
        <w:rFonts w:hint="default"/>
        <w:lang w:val="it-IT" w:eastAsia="it-IT" w:bidi="it-IT"/>
      </w:rPr>
    </w:lvl>
    <w:lvl w:ilvl="2" w:tplc="EE388DC8">
      <w:numFmt w:val="bullet"/>
      <w:lvlText w:val="•"/>
      <w:lvlJc w:val="left"/>
      <w:pPr>
        <w:ind w:left="2356" w:hanging="277"/>
      </w:pPr>
      <w:rPr>
        <w:rFonts w:hint="default"/>
        <w:lang w:val="it-IT" w:eastAsia="it-IT" w:bidi="it-IT"/>
      </w:rPr>
    </w:lvl>
    <w:lvl w:ilvl="3" w:tplc="AB14CDA8">
      <w:numFmt w:val="bullet"/>
      <w:lvlText w:val="•"/>
      <w:lvlJc w:val="left"/>
      <w:pPr>
        <w:ind w:left="3334" w:hanging="277"/>
      </w:pPr>
      <w:rPr>
        <w:rFonts w:hint="default"/>
        <w:lang w:val="it-IT" w:eastAsia="it-IT" w:bidi="it-IT"/>
      </w:rPr>
    </w:lvl>
    <w:lvl w:ilvl="4" w:tplc="4DE01502">
      <w:numFmt w:val="bullet"/>
      <w:lvlText w:val="•"/>
      <w:lvlJc w:val="left"/>
      <w:pPr>
        <w:ind w:left="4312" w:hanging="277"/>
      </w:pPr>
      <w:rPr>
        <w:rFonts w:hint="default"/>
        <w:lang w:val="it-IT" w:eastAsia="it-IT" w:bidi="it-IT"/>
      </w:rPr>
    </w:lvl>
    <w:lvl w:ilvl="5" w:tplc="32D21BFE">
      <w:numFmt w:val="bullet"/>
      <w:lvlText w:val="•"/>
      <w:lvlJc w:val="left"/>
      <w:pPr>
        <w:ind w:left="5290" w:hanging="277"/>
      </w:pPr>
      <w:rPr>
        <w:rFonts w:hint="default"/>
        <w:lang w:val="it-IT" w:eastAsia="it-IT" w:bidi="it-IT"/>
      </w:rPr>
    </w:lvl>
    <w:lvl w:ilvl="6" w:tplc="5AF6F62C">
      <w:numFmt w:val="bullet"/>
      <w:lvlText w:val="•"/>
      <w:lvlJc w:val="left"/>
      <w:pPr>
        <w:ind w:left="6268" w:hanging="277"/>
      </w:pPr>
      <w:rPr>
        <w:rFonts w:hint="default"/>
        <w:lang w:val="it-IT" w:eastAsia="it-IT" w:bidi="it-IT"/>
      </w:rPr>
    </w:lvl>
    <w:lvl w:ilvl="7" w:tplc="B83C571A">
      <w:numFmt w:val="bullet"/>
      <w:lvlText w:val="•"/>
      <w:lvlJc w:val="left"/>
      <w:pPr>
        <w:ind w:left="7246" w:hanging="277"/>
      </w:pPr>
      <w:rPr>
        <w:rFonts w:hint="default"/>
        <w:lang w:val="it-IT" w:eastAsia="it-IT" w:bidi="it-IT"/>
      </w:rPr>
    </w:lvl>
    <w:lvl w:ilvl="8" w:tplc="F3409FB0">
      <w:numFmt w:val="bullet"/>
      <w:lvlText w:val="•"/>
      <w:lvlJc w:val="left"/>
      <w:pPr>
        <w:ind w:left="8224" w:hanging="277"/>
      </w:pPr>
      <w:rPr>
        <w:rFonts w:hint="default"/>
        <w:lang w:val="it-IT" w:eastAsia="it-IT" w:bidi="it-IT"/>
      </w:rPr>
    </w:lvl>
  </w:abstractNum>
  <w:abstractNum w:abstractNumId="12">
    <w:nsid w:val="6248285C"/>
    <w:multiLevelType w:val="hybridMultilevel"/>
    <w:tmpl w:val="0282A06C"/>
    <w:lvl w:ilvl="0" w:tplc="01E02A02">
      <w:start w:val="1"/>
      <w:numFmt w:val="decimal"/>
      <w:lvlText w:val="%1."/>
      <w:lvlJc w:val="left"/>
      <w:pPr>
        <w:ind w:left="1090" w:hanging="417"/>
        <w:jc w:val="left"/>
      </w:pPr>
      <w:rPr>
        <w:rFonts w:ascii="Times New Roman" w:eastAsia="Times New Roman" w:hAnsi="Times New Roman" w:cs="Times New Roman" w:hint="default"/>
        <w:b/>
        <w:bCs/>
        <w:color w:val="0064FF"/>
        <w:w w:val="100"/>
        <w:sz w:val="27"/>
        <w:szCs w:val="27"/>
        <w:lang w:val="it-IT" w:eastAsia="it-IT" w:bidi="it-IT"/>
      </w:rPr>
    </w:lvl>
    <w:lvl w:ilvl="1" w:tplc="F9E67BF8">
      <w:numFmt w:val="bullet"/>
      <w:lvlText w:val="•"/>
      <w:lvlJc w:val="left"/>
      <w:pPr>
        <w:ind w:left="2008" w:hanging="417"/>
      </w:pPr>
      <w:rPr>
        <w:rFonts w:hint="default"/>
        <w:lang w:val="it-IT" w:eastAsia="it-IT" w:bidi="it-IT"/>
      </w:rPr>
    </w:lvl>
    <w:lvl w:ilvl="2" w:tplc="75CC7294">
      <w:numFmt w:val="bullet"/>
      <w:lvlText w:val="•"/>
      <w:lvlJc w:val="left"/>
      <w:pPr>
        <w:ind w:left="2916" w:hanging="417"/>
      </w:pPr>
      <w:rPr>
        <w:rFonts w:hint="default"/>
        <w:lang w:val="it-IT" w:eastAsia="it-IT" w:bidi="it-IT"/>
      </w:rPr>
    </w:lvl>
    <w:lvl w:ilvl="3" w:tplc="027A57CE">
      <w:numFmt w:val="bullet"/>
      <w:lvlText w:val="•"/>
      <w:lvlJc w:val="left"/>
      <w:pPr>
        <w:ind w:left="3824" w:hanging="417"/>
      </w:pPr>
      <w:rPr>
        <w:rFonts w:hint="default"/>
        <w:lang w:val="it-IT" w:eastAsia="it-IT" w:bidi="it-IT"/>
      </w:rPr>
    </w:lvl>
    <w:lvl w:ilvl="4" w:tplc="1400C030">
      <w:numFmt w:val="bullet"/>
      <w:lvlText w:val="•"/>
      <w:lvlJc w:val="left"/>
      <w:pPr>
        <w:ind w:left="4732" w:hanging="417"/>
      </w:pPr>
      <w:rPr>
        <w:rFonts w:hint="default"/>
        <w:lang w:val="it-IT" w:eastAsia="it-IT" w:bidi="it-IT"/>
      </w:rPr>
    </w:lvl>
    <w:lvl w:ilvl="5" w:tplc="9D263DAC">
      <w:numFmt w:val="bullet"/>
      <w:lvlText w:val="•"/>
      <w:lvlJc w:val="left"/>
      <w:pPr>
        <w:ind w:left="5640" w:hanging="417"/>
      </w:pPr>
      <w:rPr>
        <w:rFonts w:hint="default"/>
        <w:lang w:val="it-IT" w:eastAsia="it-IT" w:bidi="it-IT"/>
      </w:rPr>
    </w:lvl>
    <w:lvl w:ilvl="6" w:tplc="50F06DD2">
      <w:numFmt w:val="bullet"/>
      <w:lvlText w:val="•"/>
      <w:lvlJc w:val="left"/>
      <w:pPr>
        <w:ind w:left="6548" w:hanging="417"/>
      </w:pPr>
      <w:rPr>
        <w:rFonts w:hint="default"/>
        <w:lang w:val="it-IT" w:eastAsia="it-IT" w:bidi="it-IT"/>
      </w:rPr>
    </w:lvl>
    <w:lvl w:ilvl="7" w:tplc="7EDC35C6">
      <w:numFmt w:val="bullet"/>
      <w:lvlText w:val="•"/>
      <w:lvlJc w:val="left"/>
      <w:pPr>
        <w:ind w:left="7456" w:hanging="417"/>
      </w:pPr>
      <w:rPr>
        <w:rFonts w:hint="default"/>
        <w:lang w:val="it-IT" w:eastAsia="it-IT" w:bidi="it-IT"/>
      </w:rPr>
    </w:lvl>
    <w:lvl w:ilvl="8" w:tplc="74E27EC6">
      <w:numFmt w:val="bullet"/>
      <w:lvlText w:val="•"/>
      <w:lvlJc w:val="left"/>
      <w:pPr>
        <w:ind w:left="8364" w:hanging="417"/>
      </w:pPr>
      <w:rPr>
        <w:rFonts w:hint="default"/>
        <w:lang w:val="it-IT" w:eastAsia="it-IT" w:bidi="it-IT"/>
      </w:rPr>
    </w:lvl>
  </w:abstractNum>
  <w:abstractNum w:abstractNumId="13">
    <w:nsid w:val="6A0F1E50"/>
    <w:multiLevelType w:val="hybridMultilevel"/>
    <w:tmpl w:val="1C72BFEC"/>
    <w:lvl w:ilvl="0" w:tplc="7B7E3856">
      <w:numFmt w:val="bullet"/>
      <w:lvlText w:val="-"/>
      <w:lvlJc w:val="left"/>
      <w:pPr>
        <w:ind w:left="398" w:hanging="249"/>
      </w:pPr>
      <w:rPr>
        <w:rFonts w:ascii="Times New Roman" w:eastAsia="Times New Roman" w:hAnsi="Times New Roman" w:cs="Times New Roman" w:hint="default"/>
        <w:w w:val="103"/>
        <w:sz w:val="22"/>
        <w:szCs w:val="22"/>
        <w:lang w:val="it-IT" w:eastAsia="it-IT" w:bidi="it-IT"/>
      </w:rPr>
    </w:lvl>
    <w:lvl w:ilvl="1" w:tplc="CA548378">
      <w:numFmt w:val="bullet"/>
      <w:lvlText w:val="•"/>
      <w:lvlJc w:val="left"/>
      <w:pPr>
        <w:ind w:left="960" w:hanging="249"/>
      </w:pPr>
      <w:rPr>
        <w:rFonts w:hint="default"/>
        <w:lang w:val="it-IT" w:eastAsia="it-IT" w:bidi="it-IT"/>
      </w:rPr>
    </w:lvl>
    <w:lvl w:ilvl="2" w:tplc="0B3C7C3A">
      <w:numFmt w:val="bullet"/>
      <w:lvlText w:val="•"/>
      <w:lvlJc w:val="left"/>
      <w:pPr>
        <w:ind w:left="1984" w:hanging="249"/>
      </w:pPr>
      <w:rPr>
        <w:rFonts w:hint="default"/>
        <w:lang w:val="it-IT" w:eastAsia="it-IT" w:bidi="it-IT"/>
      </w:rPr>
    </w:lvl>
    <w:lvl w:ilvl="3" w:tplc="25E41758">
      <w:numFmt w:val="bullet"/>
      <w:lvlText w:val="•"/>
      <w:lvlJc w:val="left"/>
      <w:pPr>
        <w:ind w:left="3008" w:hanging="249"/>
      </w:pPr>
      <w:rPr>
        <w:rFonts w:hint="default"/>
        <w:lang w:val="it-IT" w:eastAsia="it-IT" w:bidi="it-IT"/>
      </w:rPr>
    </w:lvl>
    <w:lvl w:ilvl="4" w:tplc="F224F1C4">
      <w:numFmt w:val="bullet"/>
      <w:lvlText w:val="•"/>
      <w:lvlJc w:val="left"/>
      <w:pPr>
        <w:ind w:left="4033" w:hanging="249"/>
      </w:pPr>
      <w:rPr>
        <w:rFonts w:hint="default"/>
        <w:lang w:val="it-IT" w:eastAsia="it-IT" w:bidi="it-IT"/>
      </w:rPr>
    </w:lvl>
    <w:lvl w:ilvl="5" w:tplc="A4388B0A">
      <w:numFmt w:val="bullet"/>
      <w:lvlText w:val="•"/>
      <w:lvlJc w:val="left"/>
      <w:pPr>
        <w:ind w:left="5057" w:hanging="249"/>
      </w:pPr>
      <w:rPr>
        <w:rFonts w:hint="default"/>
        <w:lang w:val="it-IT" w:eastAsia="it-IT" w:bidi="it-IT"/>
      </w:rPr>
    </w:lvl>
    <w:lvl w:ilvl="6" w:tplc="7DEC473E">
      <w:numFmt w:val="bullet"/>
      <w:lvlText w:val="•"/>
      <w:lvlJc w:val="left"/>
      <w:pPr>
        <w:ind w:left="6082" w:hanging="249"/>
      </w:pPr>
      <w:rPr>
        <w:rFonts w:hint="default"/>
        <w:lang w:val="it-IT" w:eastAsia="it-IT" w:bidi="it-IT"/>
      </w:rPr>
    </w:lvl>
    <w:lvl w:ilvl="7" w:tplc="93BABEC2">
      <w:numFmt w:val="bullet"/>
      <w:lvlText w:val="•"/>
      <w:lvlJc w:val="left"/>
      <w:pPr>
        <w:ind w:left="7106" w:hanging="249"/>
      </w:pPr>
      <w:rPr>
        <w:rFonts w:hint="default"/>
        <w:lang w:val="it-IT" w:eastAsia="it-IT" w:bidi="it-IT"/>
      </w:rPr>
    </w:lvl>
    <w:lvl w:ilvl="8" w:tplc="8B361D9C">
      <w:numFmt w:val="bullet"/>
      <w:lvlText w:val="•"/>
      <w:lvlJc w:val="left"/>
      <w:pPr>
        <w:ind w:left="8131" w:hanging="249"/>
      </w:pPr>
      <w:rPr>
        <w:rFonts w:hint="default"/>
        <w:lang w:val="it-IT" w:eastAsia="it-IT" w:bidi="it-IT"/>
      </w:rPr>
    </w:lvl>
  </w:abstractNum>
  <w:abstractNum w:abstractNumId="14">
    <w:nsid w:val="70F828DE"/>
    <w:multiLevelType w:val="hybridMultilevel"/>
    <w:tmpl w:val="1150AB10"/>
    <w:lvl w:ilvl="0" w:tplc="0436F918">
      <w:start w:val="9"/>
      <w:numFmt w:val="decimal"/>
      <w:lvlText w:val="%1."/>
      <w:lvlJc w:val="left"/>
      <w:pPr>
        <w:ind w:left="922" w:hanging="275"/>
        <w:jc w:val="right"/>
      </w:pPr>
      <w:rPr>
        <w:rFonts w:hint="default"/>
        <w:b/>
        <w:bCs/>
        <w:w w:val="100"/>
        <w:lang w:val="it-IT" w:eastAsia="it-IT" w:bidi="it-IT"/>
      </w:rPr>
    </w:lvl>
    <w:lvl w:ilvl="1" w:tplc="9698EFFE">
      <w:numFmt w:val="bullet"/>
      <w:lvlText w:val="•"/>
      <w:lvlJc w:val="left"/>
      <w:pPr>
        <w:ind w:left="1846" w:hanging="275"/>
      </w:pPr>
      <w:rPr>
        <w:rFonts w:hint="default"/>
        <w:lang w:val="it-IT" w:eastAsia="it-IT" w:bidi="it-IT"/>
      </w:rPr>
    </w:lvl>
    <w:lvl w:ilvl="2" w:tplc="ABB84C30">
      <w:numFmt w:val="bullet"/>
      <w:lvlText w:val="•"/>
      <w:lvlJc w:val="left"/>
      <w:pPr>
        <w:ind w:left="2772" w:hanging="275"/>
      </w:pPr>
      <w:rPr>
        <w:rFonts w:hint="default"/>
        <w:lang w:val="it-IT" w:eastAsia="it-IT" w:bidi="it-IT"/>
      </w:rPr>
    </w:lvl>
    <w:lvl w:ilvl="3" w:tplc="349235BE">
      <w:numFmt w:val="bullet"/>
      <w:lvlText w:val="•"/>
      <w:lvlJc w:val="left"/>
      <w:pPr>
        <w:ind w:left="3698" w:hanging="275"/>
      </w:pPr>
      <w:rPr>
        <w:rFonts w:hint="default"/>
        <w:lang w:val="it-IT" w:eastAsia="it-IT" w:bidi="it-IT"/>
      </w:rPr>
    </w:lvl>
    <w:lvl w:ilvl="4" w:tplc="4270115C">
      <w:numFmt w:val="bullet"/>
      <w:lvlText w:val="•"/>
      <w:lvlJc w:val="left"/>
      <w:pPr>
        <w:ind w:left="4624" w:hanging="275"/>
      </w:pPr>
      <w:rPr>
        <w:rFonts w:hint="default"/>
        <w:lang w:val="it-IT" w:eastAsia="it-IT" w:bidi="it-IT"/>
      </w:rPr>
    </w:lvl>
    <w:lvl w:ilvl="5" w:tplc="6D9C744E">
      <w:numFmt w:val="bullet"/>
      <w:lvlText w:val="•"/>
      <w:lvlJc w:val="left"/>
      <w:pPr>
        <w:ind w:left="5550" w:hanging="275"/>
      </w:pPr>
      <w:rPr>
        <w:rFonts w:hint="default"/>
        <w:lang w:val="it-IT" w:eastAsia="it-IT" w:bidi="it-IT"/>
      </w:rPr>
    </w:lvl>
    <w:lvl w:ilvl="6" w:tplc="7812F112">
      <w:numFmt w:val="bullet"/>
      <w:lvlText w:val="•"/>
      <w:lvlJc w:val="left"/>
      <w:pPr>
        <w:ind w:left="6476" w:hanging="275"/>
      </w:pPr>
      <w:rPr>
        <w:rFonts w:hint="default"/>
        <w:lang w:val="it-IT" w:eastAsia="it-IT" w:bidi="it-IT"/>
      </w:rPr>
    </w:lvl>
    <w:lvl w:ilvl="7" w:tplc="EDCC5CD0">
      <w:numFmt w:val="bullet"/>
      <w:lvlText w:val="•"/>
      <w:lvlJc w:val="left"/>
      <w:pPr>
        <w:ind w:left="7402" w:hanging="275"/>
      </w:pPr>
      <w:rPr>
        <w:rFonts w:hint="default"/>
        <w:lang w:val="it-IT" w:eastAsia="it-IT" w:bidi="it-IT"/>
      </w:rPr>
    </w:lvl>
    <w:lvl w:ilvl="8" w:tplc="25E2B794">
      <w:numFmt w:val="bullet"/>
      <w:lvlText w:val="•"/>
      <w:lvlJc w:val="left"/>
      <w:pPr>
        <w:ind w:left="8328" w:hanging="275"/>
      </w:pPr>
      <w:rPr>
        <w:rFonts w:hint="default"/>
        <w:lang w:val="it-IT" w:eastAsia="it-IT" w:bidi="it-IT"/>
      </w:rPr>
    </w:lvl>
  </w:abstractNum>
  <w:abstractNum w:abstractNumId="15">
    <w:nsid w:val="751906D9"/>
    <w:multiLevelType w:val="hybridMultilevel"/>
    <w:tmpl w:val="B79C54C2"/>
    <w:lvl w:ilvl="0" w:tplc="FF1A2B48">
      <w:start w:val="6"/>
      <w:numFmt w:val="decimal"/>
      <w:lvlText w:val="%1."/>
      <w:lvlJc w:val="left"/>
      <w:pPr>
        <w:ind w:left="999" w:hanging="334"/>
        <w:jc w:val="left"/>
      </w:pPr>
      <w:rPr>
        <w:rFonts w:ascii="Times New Roman" w:eastAsia="Times New Roman" w:hAnsi="Times New Roman" w:cs="Times New Roman" w:hint="default"/>
        <w:b/>
        <w:bCs/>
        <w:color w:val="0064FF"/>
        <w:w w:val="100"/>
        <w:sz w:val="27"/>
        <w:szCs w:val="27"/>
        <w:lang w:val="it-IT" w:eastAsia="it-IT" w:bidi="it-IT"/>
      </w:rPr>
    </w:lvl>
    <w:lvl w:ilvl="1" w:tplc="E4B0B886">
      <w:numFmt w:val="bullet"/>
      <w:lvlText w:val="•"/>
      <w:lvlJc w:val="left"/>
      <w:pPr>
        <w:ind w:left="1918" w:hanging="334"/>
      </w:pPr>
      <w:rPr>
        <w:rFonts w:hint="default"/>
        <w:lang w:val="it-IT" w:eastAsia="it-IT" w:bidi="it-IT"/>
      </w:rPr>
    </w:lvl>
    <w:lvl w:ilvl="2" w:tplc="903E17BE">
      <w:numFmt w:val="bullet"/>
      <w:lvlText w:val="•"/>
      <w:lvlJc w:val="left"/>
      <w:pPr>
        <w:ind w:left="2836" w:hanging="334"/>
      </w:pPr>
      <w:rPr>
        <w:rFonts w:hint="default"/>
        <w:lang w:val="it-IT" w:eastAsia="it-IT" w:bidi="it-IT"/>
      </w:rPr>
    </w:lvl>
    <w:lvl w:ilvl="3" w:tplc="5DF27256">
      <w:numFmt w:val="bullet"/>
      <w:lvlText w:val="•"/>
      <w:lvlJc w:val="left"/>
      <w:pPr>
        <w:ind w:left="3754" w:hanging="334"/>
      </w:pPr>
      <w:rPr>
        <w:rFonts w:hint="default"/>
        <w:lang w:val="it-IT" w:eastAsia="it-IT" w:bidi="it-IT"/>
      </w:rPr>
    </w:lvl>
    <w:lvl w:ilvl="4" w:tplc="D74E8756">
      <w:numFmt w:val="bullet"/>
      <w:lvlText w:val="•"/>
      <w:lvlJc w:val="left"/>
      <w:pPr>
        <w:ind w:left="4672" w:hanging="334"/>
      </w:pPr>
      <w:rPr>
        <w:rFonts w:hint="default"/>
        <w:lang w:val="it-IT" w:eastAsia="it-IT" w:bidi="it-IT"/>
      </w:rPr>
    </w:lvl>
    <w:lvl w:ilvl="5" w:tplc="63F2955E">
      <w:numFmt w:val="bullet"/>
      <w:lvlText w:val="•"/>
      <w:lvlJc w:val="left"/>
      <w:pPr>
        <w:ind w:left="5590" w:hanging="334"/>
      </w:pPr>
      <w:rPr>
        <w:rFonts w:hint="default"/>
        <w:lang w:val="it-IT" w:eastAsia="it-IT" w:bidi="it-IT"/>
      </w:rPr>
    </w:lvl>
    <w:lvl w:ilvl="6" w:tplc="DDCC8FC6">
      <w:numFmt w:val="bullet"/>
      <w:lvlText w:val="•"/>
      <w:lvlJc w:val="left"/>
      <w:pPr>
        <w:ind w:left="6508" w:hanging="334"/>
      </w:pPr>
      <w:rPr>
        <w:rFonts w:hint="default"/>
        <w:lang w:val="it-IT" w:eastAsia="it-IT" w:bidi="it-IT"/>
      </w:rPr>
    </w:lvl>
    <w:lvl w:ilvl="7" w:tplc="147E7D54">
      <w:numFmt w:val="bullet"/>
      <w:lvlText w:val="•"/>
      <w:lvlJc w:val="left"/>
      <w:pPr>
        <w:ind w:left="7426" w:hanging="334"/>
      </w:pPr>
      <w:rPr>
        <w:rFonts w:hint="default"/>
        <w:lang w:val="it-IT" w:eastAsia="it-IT" w:bidi="it-IT"/>
      </w:rPr>
    </w:lvl>
    <w:lvl w:ilvl="8" w:tplc="8A0694BE">
      <w:numFmt w:val="bullet"/>
      <w:lvlText w:val="•"/>
      <w:lvlJc w:val="left"/>
      <w:pPr>
        <w:ind w:left="8344" w:hanging="334"/>
      </w:pPr>
      <w:rPr>
        <w:rFonts w:hint="default"/>
        <w:lang w:val="it-IT" w:eastAsia="it-IT" w:bidi="it-IT"/>
      </w:rPr>
    </w:lvl>
  </w:abstractNum>
  <w:abstractNum w:abstractNumId="16">
    <w:nsid w:val="77A533FF"/>
    <w:multiLevelType w:val="hybridMultilevel"/>
    <w:tmpl w:val="E998334A"/>
    <w:lvl w:ilvl="0" w:tplc="50D2DA0E">
      <w:start w:val="1"/>
      <w:numFmt w:val="lowerRoman"/>
      <w:lvlText w:val="%1."/>
      <w:lvlJc w:val="left"/>
      <w:pPr>
        <w:ind w:left="1118" w:hanging="72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7">
    <w:nsid w:val="7B3A4078"/>
    <w:multiLevelType w:val="hybridMultilevel"/>
    <w:tmpl w:val="F64E913A"/>
    <w:lvl w:ilvl="0" w:tplc="F2C40996">
      <w:start w:val="1"/>
      <w:numFmt w:val="decimal"/>
      <w:lvlText w:val="%1."/>
      <w:lvlJc w:val="left"/>
      <w:pPr>
        <w:ind w:left="883" w:hanging="413"/>
        <w:jc w:val="left"/>
      </w:pPr>
      <w:rPr>
        <w:rFonts w:ascii="Times New Roman" w:eastAsia="Times New Roman" w:hAnsi="Times New Roman" w:cs="Times New Roman" w:hint="default"/>
        <w:b/>
        <w:bCs/>
        <w:spacing w:val="0"/>
        <w:w w:val="103"/>
        <w:sz w:val="22"/>
        <w:szCs w:val="22"/>
        <w:lang w:val="it-IT" w:eastAsia="it-IT" w:bidi="it-IT"/>
      </w:rPr>
    </w:lvl>
    <w:lvl w:ilvl="1" w:tplc="012A206A">
      <w:start w:val="1"/>
      <w:numFmt w:val="decimal"/>
      <w:lvlText w:val="%1.%2"/>
      <w:lvlJc w:val="left"/>
      <w:pPr>
        <w:ind w:left="1234" w:hanging="527"/>
        <w:jc w:val="left"/>
      </w:pPr>
      <w:rPr>
        <w:rFonts w:hint="default"/>
        <w:b/>
        <w:bCs/>
        <w:spacing w:val="0"/>
        <w:w w:val="103"/>
        <w:lang w:val="it-IT" w:eastAsia="it-IT" w:bidi="it-IT"/>
      </w:rPr>
    </w:lvl>
    <w:lvl w:ilvl="2" w:tplc="D96CBD76">
      <w:numFmt w:val="bullet"/>
      <w:lvlText w:val="•"/>
      <w:lvlJc w:val="left"/>
      <w:pPr>
        <w:ind w:left="1240" w:hanging="527"/>
      </w:pPr>
      <w:rPr>
        <w:rFonts w:hint="default"/>
        <w:lang w:val="it-IT" w:eastAsia="it-IT" w:bidi="it-IT"/>
      </w:rPr>
    </w:lvl>
    <w:lvl w:ilvl="3" w:tplc="C9A09D06">
      <w:numFmt w:val="bullet"/>
      <w:lvlText w:val="•"/>
      <w:lvlJc w:val="left"/>
      <w:pPr>
        <w:ind w:left="2357" w:hanging="527"/>
      </w:pPr>
      <w:rPr>
        <w:rFonts w:hint="default"/>
        <w:lang w:val="it-IT" w:eastAsia="it-IT" w:bidi="it-IT"/>
      </w:rPr>
    </w:lvl>
    <w:lvl w:ilvl="4" w:tplc="77F21916">
      <w:numFmt w:val="bullet"/>
      <w:lvlText w:val="•"/>
      <w:lvlJc w:val="left"/>
      <w:pPr>
        <w:ind w:left="3475" w:hanging="527"/>
      </w:pPr>
      <w:rPr>
        <w:rFonts w:hint="default"/>
        <w:lang w:val="it-IT" w:eastAsia="it-IT" w:bidi="it-IT"/>
      </w:rPr>
    </w:lvl>
    <w:lvl w:ilvl="5" w:tplc="D8B2E018">
      <w:numFmt w:val="bullet"/>
      <w:lvlText w:val="•"/>
      <w:lvlJc w:val="left"/>
      <w:pPr>
        <w:ind w:left="4592" w:hanging="527"/>
      </w:pPr>
      <w:rPr>
        <w:rFonts w:hint="default"/>
        <w:lang w:val="it-IT" w:eastAsia="it-IT" w:bidi="it-IT"/>
      </w:rPr>
    </w:lvl>
    <w:lvl w:ilvl="6" w:tplc="9C96A42C">
      <w:numFmt w:val="bullet"/>
      <w:lvlText w:val="•"/>
      <w:lvlJc w:val="left"/>
      <w:pPr>
        <w:ind w:left="5710" w:hanging="527"/>
      </w:pPr>
      <w:rPr>
        <w:rFonts w:hint="default"/>
        <w:lang w:val="it-IT" w:eastAsia="it-IT" w:bidi="it-IT"/>
      </w:rPr>
    </w:lvl>
    <w:lvl w:ilvl="7" w:tplc="C36A3126">
      <w:numFmt w:val="bullet"/>
      <w:lvlText w:val="•"/>
      <w:lvlJc w:val="left"/>
      <w:pPr>
        <w:ind w:left="6827" w:hanging="527"/>
      </w:pPr>
      <w:rPr>
        <w:rFonts w:hint="default"/>
        <w:lang w:val="it-IT" w:eastAsia="it-IT" w:bidi="it-IT"/>
      </w:rPr>
    </w:lvl>
    <w:lvl w:ilvl="8" w:tplc="CCFA37E6">
      <w:numFmt w:val="bullet"/>
      <w:lvlText w:val="•"/>
      <w:lvlJc w:val="left"/>
      <w:pPr>
        <w:ind w:left="7945" w:hanging="527"/>
      </w:pPr>
      <w:rPr>
        <w:rFonts w:hint="default"/>
        <w:lang w:val="it-IT" w:eastAsia="it-IT" w:bidi="it-IT"/>
      </w:rPr>
    </w:lvl>
  </w:abstractNum>
  <w:num w:numId="1">
    <w:abstractNumId w:val="11"/>
  </w:num>
  <w:num w:numId="2">
    <w:abstractNumId w:val="8"/>
  </w:num>
  <w:num w:numId="3">
    <w:abstractNumId w:val="6"/>
  </w:num>
  <w:num w:numId="4">
    <w:abstractNumId w:val="3"/>
  </w:num>
  <w:num w:numId="5">
    <w:abstractNumId w:val="14"/>
  </w:num>
  <w:num w:numId="6">
    <w:abstractNumId w:val="0"/>
  </w:num>
  <w:num w:numId="7">
    <w:abstractNumId w:val="7"/>
  </w:num>
  <w:num w:numId="8">
    <w:abstractNumId w:val="1"/>
  </w:num>
  <w:num w:numId="9">
    <w:abstractNumId w:val="9"/>
  </w:num>
  <w:num w:numId="10">
    <w:abstractNumId w:val="5"/>
  </w:num>
  <w:num w:numId="11">
    <w:abstractNumId w:val="15"/>
  </w:num>
  <w:num w:numId="12">
    <w:abstractNumId w:val="13"/>
  </w:num>
  <w:num w:numId="13">
    <w:abstractNumId w:val="2"/>
  </w:num>
  <w:num w:numId="14">
    <w:abstractNumId w:val="10"/>
  </w:num>
  <w:num w:numId="15">
    <w:abstractNumId w:val="12"/>
  </w:num>
  <w:num w:numId="16">
    <w:abstractNumId w:val="17"/>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B78"/>
    <w:rsid w:val="001035A8"/>
    <w:rsid w:val="00147839"/>
    <w:rsid w:val="002B0B78"/>
    <w:rsid w:val="003145A4"/>
    <w:rsid w:val="00417ED0"/>
    <w:rsid w:val="005067C5"/>
    <w:rsid w:val="00523736"/>
    <w:rsid w:val="00562F49"/>
    <w:rsid w:val="00862ACA"/>
    <w:rsid w:val="00A95EA0"/>
    <w:rsid w:val="00B525FF"/>
    <w:rsid w:val="00BB3D3D"/>
    <w:rsid w:val="00CD043E"/>
    <w:rsid w:val="00D643D2"/>
    <w:rsid w:val="00FA5FFD"/>
    <w:rsid w:val="00FC0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t-IT" w:eastAsia="it-IT" w:bidi="it-IT"/>
    </w:rPr>
  </w:style>
  <w:style w:type="paragraph" w:styleId="Heading1">
    <w:name w:val="heading 1"/>
    <w:basedOn w:val="Normal"/>
    <w:uiPriority w:val="1"/>
    <w:qFormat/>
    <w:pPr>
      <w:ind w:left="999" w:hanging="418"/>
      <w:outlineLvl w:val="0"/>
    </w:pPr>
    <w:rPr>
      <w:b/>
      <w:bCs/>
      <w:sz w:val="27"/>
      <w:szCs w:val="27"/>
    </w:rPr>
  </w:style>
  <w:style w:type="paragraph" w:styleId="Heading2">
    <w:name w:val="heading 2"/>
    <w:basedOn w:val="Normal"/>
    <w:uiPriority w:val="1"/>
    <w:qFormat/>
    <w:pPr>
      <w:ind w:left="39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7"/>
      <w:ind w:left="883" w:right="376" w:hanging="884"/>
      <w:jc w:val="right"/>
    </w:pPr>
    <w:rPr>
      <w:b/>
      <w:bCs/>
    </w:rPr>
  </w:style>
  <w:style w:type="paragraph" w:styleId="TOC2">
    <w:name w:val="toc 2"/>
    <w:basedOn w:val="Normal"/>
    <w:uiPriority w:val="1"/>
    <w:qFormat/>
    <w:pPr>
      <w:spacing w:before="97"/>
      <w:ind w:left="1234" w:right="385" w:hanging="1235"/>
      <w:jc w:val="right"/>
    </w:pPr>
  </w:style>
  <w:style w:type="paragraph" w:styleId="TOC3">
    <w:name w:val="toc 3"/>
    <w:basedOn w:val="Normal"/>
    <w:uiPriority w:val="1"/>
    <w:qFormat/>
    <w:pPr>
      <w:spacing w:before="97"/>
      <w:ind w:left="883" w:hanging="412"/>
    </w:pPr>
    <w:rPr>
      <w:b/>
      <w:bCs/>
    </w:rPr>
  </w:style>
  <w:style w:type="paragraph" w:styleId="TOC4">
    <w:name w:val="toc 4"/>
    <w:basedOn w:val="Normal"/>
    <w:uiPriority w:val="1"/>
    <w:qFormat/>
    <w:pPr>
      <w:spacing w:before="64"/>
      <w:ind w:left="994" w:right="388" w:hanging="346"/>
    </w:pPr>
  </w:style>
  <w:style w:type="paragraph" w:styleId="TOC5">
    <w:name w:val="toc 5"/>
    <w:basedOn w:val="Normal"/>
    <w:uiPriority w:val="1"/>
    <w:qFormat/>
    <w:pPr>
      <w:spacing w:before="30"/>
      <w:ind w:left="1234" w:hanging="528"/>
    </w:pPr>
  </w:style>
  <w:style w:type="paragraph" w:styleId="TOC6">
    <w:name w:val="toc 6"/>
    <w:basedOn w:val="Normal"/>
    <w:uiPriority w:val="1"/>
    <w:qFormat/>
    <w:pPr>
      <w:spacing w:before="31"/>
      <w:ind w:left="1222"/>
    </w:pPr>
  </w:style>
  <w:style w:type="paragraph" w:styleId="BodyText">
    <w:name w:val="Body Text"/>
    <w:basedOn w:val="Normal"/>
    <w:uiPriority w:val="1"/>
    <w:qFormat/>
  </w:style>
  <w:style w:type="paragraph" w:styleId="ListParagraph">
    <w:name w:val="List Paragraph"/>
    <w:basedOn w:val="Normal"/>
    <w:uiPriority w:val="1"/>
    <w:qFormat/>
    <w:pPr>
      <w:ind w:left="883" w:hanging="35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45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45A4"/>
    <w:rPr>
      <w:rFonts w:ascii="Lucida Grande" w:eastAsia="Times New Roman" w:hAnsi="Lucida Grande" w:cs="Lucida Grande"/>
      <w:sz w:val="18"/>
      <w:szCs w:val="18"/>
      <w:lang w:val="it-IT" w:eastAsia="it-IT" w:bidi="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t-IT" w:eastAsia="it-IT" w:bidi="it-IT"/>
    </w:rPr>
  </w:style>
  <w:style w:type="paragraph" w:styleId="Heading1">
    <w:name w:val="heading 1"/>
    <w:basedOn w:val="Normal"/>
    <w:uiPriority w:val="1"/>
    <w:qFormat/>
    <w:pPr>
      <w:ind w:left="999" w:hanging="418"/>
      <w:outlineLvl w:val="0"/>
    </w:pPr>
    <w:rPr>
      <w:b/>
      <w:bCs/>
      <w:sz w:val="27"/>
      <w:szCs w:val="27"/>
    </w:rPr>
  </w:style>
  <w:style w:type="paragraph" w:styleId="Heading2">
    <w:name w:val="heading 2"/>
    <w:basedOn w:val="Normal"/>
    <w:uiPriority w:val="1"/>
    <w:qFormat/>
    <w:pPr>
      <w:ind w:left="39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7"/>
      <w:ind w:left="883" w:right="376" w:hanging="884"/>
      <w:jc w:val="right"/>
    </w:pPr>
    <w:rPr>
      <w:b/>
      <w:bCs/>
    </w:rPr>
  </w:style>
  <w:style w:type="paragraph" w:styleId="TOC2">
    <w:name w:val="toc 2"/>
    <w:basedOn w:val="Normal"/>
    <w:uiPriority w:val="1"/>
    <w:qFormat/>
    <w:pPr>
      <w:spacing w:before="97"/>
      <w:ind w:left="1234" w:right="385" w:hanging="1235"/>
      <w:jc w:val="right"/>
    </w:pPr>
  </w:style>
  <w:style w:type="paragraph" w:styleId="TOC3">
    <w:name w:val="toc 3"/>
    <w:basedOn w:val="Normal"/>
    <w:uiPriority w:val="1"/>
    <w:qFormat/>
    <w:pPr>
      <w:spacing w:before="97"/>
      <w:ind w:left="883" w:hanging="412"/>
    </w:pPr>
    <w:rPr>
      <w:b/>
      <w:bCs/>
    </w:rPr>
  </w:style>
  <w:style w:type="paragraph" w:styleId="TOC4">
    <w:name w:val="toc 4"/>
    <w:basedOn w:val="Normal"/>
    <w:uiPriority w:val="1"/>
    <w:qFormat/>
    <w:pPr>
      <w:spacing w:before="64"/>
      <w:ind w:left="994" w:right="388" w:hanging="346"/>
    </w:pPr>
  </w:style>
  <w:style w:type="paragraph" w:styleId="TOC5">
    <w:name w:val="toc 5"/>
    <w:basedOn w:val="Normal"/>
    <w:uiPriority w:val="1"/>
    <w:qFormat/>
    <w:pPr>
      <w:spacing w:before="30"/>
      <w:ind w:left="1234" w:hanging="528"/>
    </w:pPr>
  </w:style>
  <w:style w:type="paragraph" w:styleId="TOC6">
    <w:name w:val="toc 6"/>
    <w:basedOn w:val="Normal"/>
    <w:uiPriority w:val="1"/>
    <w:qFormat/>
    <w:pPr>
      <w:spacing w:before="31"/>
      <w:ind w:left="1222"/>
    </w:pPr>
  </w:style>
  <w:style w:type="paragraph" w:styleId="BodyText">
    <w:name w:val="Body Text"/>
    <w:basedOn w:val="Normal"/>
    <w:uiPriority w:val="1"/>
    <w:qFormat/>
  </w:style>
  <w:style w:type="paragraph" w:styleId="ListParagraph">
    <w:name w:val="List Paragraph"/>
    <w:basedOn w:val="Normal"/>
    <w:uiPriority w:val="1"/>
    <w:qFormat/>
    <w:pPr>
      <w:ind w:left="883" w:hanging="35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45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45A4"/>
    <w:rPr>
      <w:rFonts w:ascii="Lucida Grande" w:eastAsia="Times New Roman" w:hAnsi="Lucida Grande" w:cs="Lucida Grande"/>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2303">
      <w:bodyDiv w:val="1"/>
      <w:marLeft w:val="0"/>
      <w:marRight w:val="0"/>
      <w:marTop w:val="0"/>
      <w:marBottom w:val="0"/>
      <w:divBdr>
        <w:top w:val="none" w:sz="0" w:space="0" w:color="auto"/>
        <w:left w:val="none" w:sz="0" w:space="0" w:color="auto"/>
        <w:bottom w:val="none" w:sz="0" w:space="0" w:color="auto"/>
        <w:right w:val="none" w:sz="0" w:space="0" w:color="auto"/>
      </w:divBdr>
    </w:div>
    <w:div w:id="526794578">
      <w:bodyDiv w:val="1"/>
      <w:marLeft w:val="0"/>
      <w:marRight w:val="0"/>
      <w:marTop w:val="0"/>
      <w:marBottom w:val="0"/>
      <w:divBdr>
        <w:top w:val="none" w:sz="0" w:space="0" w:color="auto"/>
        <w:left w:val="none" w:sz="0" w:space="0" w:color="auto"/>
        <w:bottom w:val="none" w:sz="0" w:space="0" w:color="auto"/>
        <w:right w:val="none" w:sz="0" w:space="0" w:color="auto"/>
      </w:divBdr>
    </w:div>
    <w:div w:id="651638420">
      <w:bodyDiv w:val="1"/>
      <w:marLeft w:val="0"/>
      <w:marRight w:val="0"/>
      <w:marTop w:val="0"/>
      <w:marBottom w:val="0"/>
      <w:divBdr>
        <w:top w:val="none" w:sz="0" w:space="0" w:color="auto"/>
        <w:left w:val="none" w:sz="0" w:space="0" w:color="auto"/>
        <w:bottom w:val="none" w:sz="0" w:space="0" w:color="auto"/>
        <w:right w:val="none" w:sz="0" w:space="0" w:color="auto"/>
      </w:divBdr>
    </w:div>
    <w:div w:id="1354845715">
      <w:bodyDiv w:val="1"/>
      <w:marLeft w:val="0"/>
      <w:marRight w:val="0"/>
      <w:marTop w:val="0"/>
      <w:marBottom w:val="0"/>
      <w:divBdr>
        <w:top w:val="none" w:sz="0" w:space="0" w:color="auto"/>
        <w:left w:val="none" w:sz="0" w:space="0" w:color="auto"/>
        <w:bottom w:val="none" w:sz="0" w:space="0" w:color="auto"/>
        <w:right w:val="none" w:sz="0" w:space="0" w:color="auto"/>
      </w:divBdr>
    </w:div>
    <w:div w:id="1568226756">
      <w:bodyDiv w:val="1"/>
      <w:marLeft w:val="0"/>
      <w:marRight w:val="0"/>
      <w:marTop w:val="0"/>
      <w:marBottom w:val="0"/>
      <w:divBdr>
        <w:top w:val="none" w:sz="0" w:space="0" w:color="auto"/>
        <w:left w:val="none" w:sz="0" w:space="0" w:color="auto"/>
        <w:bottom w:val="none" w:sz="0" w:space="0" w:color="auto"/>
        <w:right w:val="none" w:sz="0" w:space="0" w:color="auto"/>
      </w:divBdr>
    </w:div>
    <w:div w:id="1921524066">
      <w:bodyDiv w:val="1"/>
      <w:marLeft w:val="0"/>
      <w:marRight w:val="0"/>
      <w:marTop w:val="0"/>
      <w:marBottom w:val="0"/>
      <w:divBdr>
        <w:top w:val="none" w:sz="0" w:space="0" w:color="auto"/>
        <w:left w:val="none" w:sz="0" w:space="0" w:color="auto"/>
        <w:bottom w:val="none" w:sz="0" w:space="0" w:color="auto"/>
        <w:right w:val="none" w:sz="0" w:space="0" w:color="auto"/>
      </w:divBdr>
    </w:div>
    <w:div w:id="2025746991">
      <w:bodyDiv w:val="1"/>
      <w:marLeft w:val="0"/>
      <w:marRight w:val="0"/>
      <w:marTop w:val="0"/>
      <w:marBottom w:val="0"/>
      <w:divBdr>
        <w:top w:val="none" w:sz="0" w:space="0" w:color="auto"/>
        <w:left w:val="none" w:sz="0" w:space="0" w:color="auto"/>
        <w:bottom w:val="none" w:sz="0" w:space="0" w:color="auto"/>
        <w:right w:val="none" w:sz="0" w:space="0" w:color="auto"/>
      </w:divBdr>
    </w:div>
    <w:div w:id="20584347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http://www.galsila.it/" TargetMode="External"/><Relationship Id="rId21" Type="http://schemas.openxmlformats.org/officeDocument/2006/relationships/hyperlink" Target="mailto:info@galsila.it"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hyperlink" Target="mailto:direttore@galsila.it" TargetMode="External"/><Relationship Id="rId18" Type="http://schemas.openxmlformats.org/officeDocument/2006/relationships/hyperlink" Target="mailto:info@galsila.it" TargetMode="External"/><Relationship Id="rId19" Type="http://schemas.openxmlformats.org/officeDocument/2006/relationships/hyperlink" Target="mailto:silasviluppo@gigapec.i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4" Type="http://schemas.openxmlformats.org/officeDocument/2006/relationships/image" Target="media/image5.jpeg"/><Relationship Id="rId5" Type="http://schemas.openxmlformats.org/officeDocument/2006/relationships/image" Target="media/image4.jpeg"/><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4809</Words>
  <Characters>27416</Characters>
  <Application>Microsoft Macintosh Word</Application>
  <DocSecurity>0</DocSecurity>
  <Lines>228</Lines>
  <Paragraphs>64</Paragraphs>
  <ScaleCrop>false</ScaleCrop>
  <Company/>
  <LinksUpToDate>false</LinksUpToDate>
  <CharactersWithSpaces>32161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Concetta Castiglione</cp:lastModifiedBy>
  <cp:revision>2</cp:revision>
  <dcterms:created xsi:type="dcterms:W3CDTF">2021-02-12T12:10:00Z</dcterms:created>
  <dcterms:modified xsi:type="dcterms:W3CDTF">2021-02-12T12:10:00Z</dcterms:modified>
</cp:coreProperties>
</file>